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661" w:rsidRDefault="009E3661" w:rsidP="00037A09">
      <w:pPr>
        <w:spacing w:before="120"/>
        <w:ind w:left="1440"/>
        <w:rPr>
          <w:sz w:val="26"/>
          <w:szCs w:val="26"/>
          <w:lang w:val="nl-NL"/>
        </w:rPr>
      </w:pPr>
      <w:r>
        <w:rPr>
          <w:sz w:val="26"/>
          <w:szCs w:val="26"/>
          <w:lang w:val="nl-NL"/>
        </w:rPr>
        <w:t xml:space="preserve">     </w:t>
      </w:r>
      <w:r w:rsidR="000F4A33">
        <w:rPr>
          <w:sz w:val="26"/>
          <w:szCs w:val="26"/>
          <w:lang w:val="nl-NL"/>
        </w:rPr>
        <w:t>CỘNG HÒA XÃ HỘI CHỦ NGHĨA VIỆT NAM</w:t>
      </w:r>
    </w:p>
    <w:p w:rsidR="009E3661" w:rsidRDefault="009E3661" w:rsidP="00037A09">
      <w:pPr>
        <w:spacing w:before="120"/>
        <w:ind w:left="1440"/>
        <w:rPr>
          <w:b/>
          <w:bCs/>
          <w:sz w:val="26"/>
          <w:szCs w:val="26"/>
          <w:lang w:val="nl-NL"/>
        </w:rPr>
      </w:pPr>
      <w:r>
        <w:rPr>
          <w:sz w:val="26"/>
          <w:szCs w:val="26"/>
          <w:lang w:val="nl-NL"/>
        </w:rPr>
        <w:t xml:space="preserve">              ĐỘC LẬP – TỰ DO – HẠNH PHÚC</w:t>
      </w:r>
      <w:r w:rsidRPr="000F4A33">
        <w:rPr>
          <w:sz w:val="26"/>
          <w:szCs w:val="26"/>
          <w:lang w:val="nl-NL"/>
        </w:rPr>
        <w:t xml:space="preserve"> </w:t>
      </w:r>
      <w:r w:rsidRPr="000F4A33">
        <w:rPr>
          <w:b/>
          <w:bCs/>
          <w:sz w:val="26"/>
          <w:szCs w:val="26"/>
          <w:lang w:val="nl-NL"/>
        </w:rPr>
        <w:t xml:space="preserve">  </w:t>
      </w:r>
    </w:p>
    <w:p w:rsidR="009E3661" w:rsidRDefault="009E3661" w:rsidP="00037A09">
      <w:pPr>
        <w:spacing w:before="120"/>
        <w:ind w:left="2880" w:firstLine="720"/>
        <w:rPr>
          <w:b/>
          <w:bCs/>
          <w:sz w:val="26"/>
          <w:szCs w:val="26"/>
          <w:lang w:val="nl-NL"/>
        </w:rPr>
      </w:pPr>
      <w:r>
        <w:rPr>
          <w:b/>
          <w:bCs/>
          <w:sz w:val="26"/>
          <w:szCs w:val="26"/>
          <w:lang w:val="nl-NL"/>
        </w:rPr>
        <w:t>--------------</w:t>
      </w:r>
    </w:p>
    <w:p w:rsidR="009E3661" w:rsidRPr="009E3661" w:rsidRDefault="00BC32FC" w:rsidP="00037A09">
      <w:pPr>
        <w:spacing w:before="120"/>
        <w:ind w:left="2160" w:firstLine="720"/>
        <w:rPr>
          <w:sz w:val="26"/>
          <w:szCs w:val="26"/>
          <w:lang w:val="nl-NL"/>
        </w:rPr>
      </w:pPr>
      <w:r>
        <w:rPr>
          <w:b/>
          <w:sz w:val="26"/>
          <w:szCs w:val="26"/>
          <w:lang w:val="nl-NL"/>
        </w:rPr>
        <w:t>LÝ LỊCH KHOA</w:t>
      </w:r>
      <w:r w:rsidR="009E3661" w:rsidRPr="009E3661">
        <w:rPr>
          <w:b/>
          <w:sz w:val="26"/>
          <w:szCs w:val="26"/>
          <w:lang w:val="nl-NL"/>
        </w:rPr>
        <w:t xml:space="preserve"> HỌC</w:t>
      </w:r>
    </w:p>
    <w:p w:rsidR="00EE1895" w:rsidRPr="009E3661" w:rsidRDefault="009E3661" w:rsidP="00037A09">
      <w:pPr>
        <w:spacing w:before="120"/>
        <w:rPr>
          <w:b/>
          <w:bCs/>
          <w:color w:val="000000"/>
          <w:sz w:val="26"/>
          <w:szCs w:val="26"/>
          <w:lang w:val="nl-NL"/>
        </w:rPr>
      </w:pPr>
      <w:r>
        <w:rPr>
          <w:sz w:val="26"/>
          <w:szCs w:val="26"/>
          <w:lang w:val="nl-NL"/>
        </w:rPr>
        <w:t xml:space="preserve">            </w:t>
      </w:r>
      <w:r>
        <w:rPr>
          <w:b/>
          <w:sz w:val="26"/>
          <w:szCs w:val="26"/>
          <w:lang w:val="nl-NL"/>
        </w:rPr>
        <w:t xml:space="preserve">                          </w:t>
      </w:r>
    </w:p>
    <w:p w:rsidR="00EE1895" w:rsidRPr="000F4A33" w:rsidRDefault="00696364" w:rsidP="00037A09">
      <w:pPr>
        <w:spacing w:before="120"/>
        <w:ind w:firstLine="720"/>
        <w:jc w:val="center"/>
        <w:rPr>
          <w:b/>
          <w:i/>
          <w:sz w:val="26"/>
          <w:szCs w:val="26"/>
          <w:lang w:val="nl-NL"/>
        </w:rPr>
      </w:pPr>
      <w:r w:rsidRPr="000F4A33">
        <w:rPr>
          <w:b/>
          <w:i/>
          <w:noProof/>
          <w:sz w:val="26"/>
          <w:szCs w:val="26"/>
        </w:rPr>
        <mc:AlternateContent>
          <mc:Choice Requires="wps">
            <w:drawing>
              <wp:anchor distT="0" distB="0" distL="114300" distR="114300" simplePos="0" relativeHeight="251658240" behindDoc="0" locked="0" layoutInCell="1" allowOverlap="1">
                <wp:simplePos x="0" y="0"/>
                <wp:positionH relativeFrom="column">
                  <wp:posOffset>-448945</wp:posOffset>
                </wp:positionH>
                <wp:positionV relativeFrom="paragraph">
                  <wp:posOffset>104140</wp:posOffset>
                </wp:positionV>
                <wp:extent cx="6734175" cy="0"/>
                <wp:effectExtent l="12065" t="10795" r="6985"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93357"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494.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j0rGQIAADI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"/>
            </w:pict>
          </mc:Fallback>
        </mc:AlternateContent>
      </w:r>
      <w:r w:rsidRPr="000F4A33">
        <w:rPr>
          <w:b/>
          <w:i/>
          <w:noProof/>
          <w:sz w:val="26"/>
          <w:szCs w:val="26"/>
        </w:rPr>
        <mc:AlternateContent>
          <mc:Choice Requires="wps">
            <w:drawing>
              <wp:anchor distT="0" distB="0" distL="114300" distR="114300" simplePos="0" relativeHeight="251657216" behindDoc="0" locked="0" layoutInCell="1" allowOverlap="1" wp14:anchorId="29A37F42" wp14:editId="0055D608">
                <wp:simplePos x="0" y="0"/>
                <wp:positionH relativeFrom="column">
                  <wp:posOffset>-384810</wp:posOffset>
                </wp:positionH>
                <wp:positionV relativeFrom="paragraph">
                  <wp:posOffset>10160</wp:posOffset>
                </wp:positionV>
                <wp:extent cx="635" cy="0"/>
                <wp:effectExtent l="9525" t="12065" r="889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127A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"/>
            </w:pict>
          </mc:Fallback>
        </mc:AlternateContent>
      </w:r>
    </w:p>
    <w:p w:rsidR="00EE1895" w:rsidRPr="000F4A33" w:rsidRDefault="00EE1895" w:rsidP="00037A09">
      <w:pPr>
        <w:pStyle w:val="Subtitle"/>
        <w:spacing w:before="120"/>
        <w:rPr>
          <w:rFonts w:ascii="Times New Roman" w:hAnsi="Times New Roman"/>
          <w:sz w:val="26"/>
          <w:szCs w:val="26"/>
          <w:lang w:val="nl-NL"/>
        </w:rPr>
      </w:pPr>
      <w:r w:rsidRPr="000F4A33">
        <w:rPr>
          <w:rFonts w:ascii="Times New Roman" w:hAnsi="Times New Roman"/>
          <w:sz w:val="26"/>
          <w:szCs w:val="26"/>
          <w:lang w:val="nl-NL"/>
        </w:rPr>
        <w:t>LÝ LỊCH S</w:t>
      </w:r>
      <w:r w:rsidRPr="000F4A33">
        <w:rPr>
          <w:rFonts w:ascii="Times New Roman" w:hAnsi="Times New Roman" w:hint="eastAsia"/>
          <w:sz w:val="26"/>
          <w:szCs w:val="26"/>
          <w:lang w:val="nl-NL"/>
        </w:rPr>
        <w:t>Ơ</w:t>
      </w:r>
      <w:r w:rsidRPr="000F4A33">
        <w:rPr>
          <w:rFonts w:ascii="Times New Roman" w:hAnsi="Times New Roman"/>
          <w:sz w:val="26"/>
          <w:szCs w:val="26"/>
          <w:lang w:val="nl-NL"/>
        </w:rPr>
        <w:t xml:space="preserve"> L</w:t>
      </w:r>
      <w:r w:rsidRPr="000F4A33">
        <w:rPr>
          <w:rFonts w:ascii="Times New Roman" w:hAnsi="Times New Roman" w:hint="eastAsia"/>
          <w:sz w:val="26"/>
          <w:szCs w:val="26"/>
          <w:lang w:val="nl-NL"/>
        </w:rPr>
        <w:t>Ư</w:t>
      </w:r>
      <w:r w:rsidRPr="000F4A33">
        <w:rPr>
          <w:rFonts w:ascii="Times New Roman" w:hAnsi="Times New Roman"/>
          <w:sz w:val="26"/>
          <w:szCs w:val="26"/>
          <w:lang w:val="nl-NL"/>
        </w:rPr>
        <w:t>ỢC</w:t>
      </w:r>
    </w:p>
    <w:p w:rsidR="00036ABC" w:rsidRDefault="00EE1895" w:rsidP="00037A09">
      <w:pPr>
        <w:spacing w:before="120"/>
        <w:rPr>
          <w:sz w:val="26"/>
          <w:szCs w:val="26"/>
          <w:lang w:val="nl-NL"/>
        </w:rPr>
      </w:pPr>
      <w:r w:rsidRPr="000F4A33">
        <w:rPr>
          <w:sz w:val="26"/>
          <w:szCs w:val="26"/>
          <w:lang w:val="nl-NL"/>
        </w:rPr>
        <w:t>Họ và tên:</w:t>
      </w:r>
      <w:r w:rsidR="003B01DE" w:rsidRPr="000F4A33">
        <w:rPr>
          <w:sz w:val="26"/>
          <w:szCs w:val="26"/>
        </w:rPr>
        <w:t xml:space="preserve"> Hà Thanh Vân</w:t>
      </w:r>
      <w:r w:rsidR="003B01DE" w:rsidRPr="000F4A33">
        <w:rPr>
          <w:sz w:val="26"/>
          <w:szCs w:val="26"/>
        </w:rPr>
        <w:tab/>
      </w:r>
      <w:r w:rsidR="003B01DE" w:rsidRPr="000F4A33">
        <w:rPr>
          <w:sz w:val="26"/>
          <w:szCs w:val="26"/>
        </w:rPr>
        <w:tab/>
      </w:r>
      <w:r w:rsidRPr="000F4A33">
        <w:rPr>
          <w:sz w:val="26"/>
          <w:szCs w:val="26"/>
          <w:lang w:val="nl-NL"/>
        </w:rPr>
        <w:tab/>
      </w:r>
    </w:p>
    <w:p w:rsidR="003B01DE" w:rsidRPr="000F4A33" w:rsidRDefault="00EE1895" w:rsidP="00037A09">
      <w:pPr>
        <w:spacing w:before="120"/>
        <w:rPr>
          <w:sz w:val="26"/>
          <w:szCs w:val="26"/>
        </w:rPr>
      </w:pPr>
      <w:r w:rsidRPr="000F4A33">
        <w:rPr>
          <w:sz w:val="26"/>
          <w:szCs w:val="26"/>
          <w:lang w:val="nl-NL"/>
        </w:rPr>
        <w:t xml:space="preserve">Giới tính: </w:t>
      </w:r>
      <w:r w:rsidR="00036ABC">
        <w:rPr>
          <w:sz w:val="26"/>
          <w:szCs w:val="26"/>
        </w:rPr>
        <w:t>N</w:t>
      </w:r>
      <w:r w:rsidR="003B01DE" w:rsidRPr="000F4A33">
        <w:rPr>
          <w:sz w:val="26"/>
          <w:szCs w:val="26"/>
        </w:rPr>
        <w:t>ữ</w:t>
      </w:r>
    </w:p>
    <w:p w:rsidR="00036ABC" w:rsidRDefault="00EE1895" w:rsidP="00036ABC">
      <w:pPr>
        <w:spacing w:before="120"/>
        <w:rPr>
          <w:sz w:val="26"/>
          <w:szCs w:val="26"/>
          <w:lang w:val="nl-NL"/>
        </w:rPr>
      </w:pPr>
      <w:r w:rsidRPr="000F4A33">
        <w:rPr>
          <w:sz w:val="26"/>
          <w:szCs w:val="26"/>
          <w:lang w:val="nl-NL"/>
        </w:rPr>
        <w:t>Ngày, tháng, n</w:t>
      </w:r>
      <w:r w:rsidRPr="000F4A33">
        <w:rPr>
          <w:rFonts w:hint="eastAsia"/>
          <w:sz w:val="26"/>
          <w:szCs w:val="26"/>
          <w:lang w:val="nl-NL"/>
        </w:rPr>
        <w:t>ă</w:t>
      </w:r>
      <w:r w:rsidR="003B01DE" w:rsidRPr="000F4A33">
        <w:rPr>
          <w:sz w:val="26"/>
          <w:szCs w:val="26"/>
          <w:lang w:val="nl-NL"/>
        </w:rPr>
        <w:t>m sinh: 21/03/1974</w:t>
      </w:r>
      <w:r w:rsidRPr="000F4A33">
        <w:rPr>
          <w:sz w:val="26"/>
          <w:szCs w:val="26"/>
          <w:lang w:val="nl-NL"/>
        </w:rPr>
        <w:tab/>
      </w:r>
    </w:p>
    <w:p w:rsidR="00036ABC" w:rsidRDefault="00036ABC" w:rsidP="00037A09">
      <w:pPr>
        <w:spacing w:before="120"/>
        <w:rPr>
          <w:sz w:val="26"/>
          <w:szCs w:val="26"/>
          <w:lang w:val="nl-NL"/>
        </w:rPr>
      </w:pPr>
      <w:r>
        <w:rPr>
          <w:sz w:val="26"/>
          <w:szCs w:val="26"/>
          <w:lang w:val="nl-NL"/>
        </w:rPr>
        <w:t>Học vị: Tiến sĩ</w:t>
      </w:r>
    </w:p>
    <w:p w:rsidR="005F4805" w:rsidRPr="000F4A33" w:rsidRDefault="00EE1895" w:rsidP="00037A09">
      <w:pPr>
        <w:spacing w:before="120"/>
        <w:rPr>
          <w:sz w:val="26"/>
          <w:szCs w:val="26"/>
          <w:lang w:val="nl-NL"/>
        </w:rPr>
      </w:pPr>
      <w:r w:rsidRPr="000F4A33">
        <w:rPr>
          <w:sz w:val="26"/>
          <w:szCs w:val="26"/>
          <w:lang w:val="nl-NL"/>
        </w:rPr>
        <w:t xml:space="preserve">Chỗ ở riêng hoặc </w:t>
      </w:r>
      <w:r w:rsidRPr="000F4A33">
        <w:rPr>
          <w:rFonts w:hint="eastAsia"/>
          <w:sz w:val="26"/>
          <w:szCs w:val="26"/>
          <w:lang w:val="nl-NL"/>
        </w:rPr>
        <w:t>đ</w:t>
      </w:r>
      <w:r w:rsidRPr="000F4A33">
        <w:rPr>
          <w:sz w:val="26"/>
          <w:szCs w:val="26"/>
          <w:lang w:val="nl-NL"/>
        </w:rPr>
        <w:t xml:space="preserve">ịa chỉ liên lạc: </w:t>
      </w:r>
      <w:r w:rsidR="005F4805" w:rsidRPr="000F4A33">
        <w:rPr>
          <w:sz w:val="26"/>
          <w:szCs w:val="26"/>
          <w:lang w:val="nl-NL"/>
        </w:rPr>
        <w:t>Căn hộ 1</w:t>
      </w:r>
      <w:r w:rsidR="00E00A39">
        <w:rPr>
          <w:sz w:val="26"/>
          <w:szCs w:val="26"/>
          <w:lang w:val="nl-NL"/>
        </w:rPr>
        <w:t>.</w:t>
      </w:r>
      <w:r w:rsidR="005F4805" w:rsidRPr="000F4A33">
        <w:rPr>
          <w:sz w:val="26"/>
          <w:szCs w:val="26"/>
          <w:lang w:val="nl-NL"/>
        </w:rPr>
        <w:t xml:space="preserve">04, cao ốc An Cư, Phường An Phú, </w:t>
      </w:r>
      <w:r w:rsidR="00E00A39">
        <w:rPr>
          <w:sz w:val="26"/>
          <w:szCs w:val="26"/>
          <w:lang w:val="nl-NL"/>
        </w:rPr>
        <w:t>TP Thủ Đức (</w:t>
      </w:r>
      <w:r w:rsidR="005F4805" w:rsidRPr="000F4A33">
        <w:rPr>
          <w:sz w:val="26"/>
          <w:szCs w:val="26"/>
          <w:lang w:val="nl-NL"/>
        </w:rPr>
        <w:t>Quận 2</w:t>
      </w:r>
      <w:r w:rsidR="00E00A39">
        <w:rPr>
          <w:sz w:val="26"/>
          <w:szCs w:val="26"/>
          <w:lang w:val="nl-NL"/>
        </w:rPr>
        <w:t>)</w:t>
      </w:r>
      <w:r w:rsidR="005F4805" w:rsidRPr="000F4A33">
        <w:rPr>
          <w:sz w:val="26"/>
          <w:szCs w:val="26"/>
          <w:lang w:val="nl-NL"/>
        </w:rPr>
        <w:t>, TPHCM.</w:t>
      </w:r>
    </w:p>
    <w:p w:rsidR="003B01DE" w:rsidRPr="00036ABC" w:rsidRDefault="00EE1895" w:rsidP="00037A09">
      <w:pPr>
        <w:spacing w:before="120"/>
        <w:rPr>
          <w:sz w:val="26"/>
          <w:szCs w:val="26"/>
          <w:lang w:val="nl-NL"/>
        </w:rPr>
      </w:pPr>
      <w:r w:rsidRPr="000F4A33">
        <w:rPr>
          <w:rFonts w:hint="eastAsia"/>
          <w:sz w:val="26"/>
          <w:szCs w:val="26"/>
          <w:lang w:val="nl-NL"/>
        </w:rPr>
        <w:t>Đ</w:t>
      </w:r>
      <w:r w:rsidRPr="000F4A33">
        <w:rPr>
          <w:sz w:val="26"/>
          <w:szCs w:val="26"/>
          <w:lang w:val="nl-NL"/>
        </w:rPr>
        <w:t xml:space="preserve">iện thoại liên hệ:  </w:t>
      </w:r>
      <w:r w:rsidR="00875563">
        <w:rPr>
          <w:sz w:val="26"/>
          <w:szCs w:val="26"/>
          <w:lang w:val="nl-NL"/>
        </w:rPr>
        <w:t>0913640486</w:t>
      </w:r>
    </w:p>
    <w:p w:rsidR="00EE1895" w:rsidRPr="000F4A33" w:rsidRDefault="00EE1895" w:rsidP="00037A09">
      <w:pPr>
        <w:spacing w:before="120"/>
        <w:rPr>
          <w:sz w:val="26"/>
          <w:szCs w:val="26"/>
          <w:lang w:val="nl-NL"/>
        </w:rPr>
      </w:pPr>
      <w:r w:rsidRPr="000F4A33">
        <w:rPr>
          <w:sz w:val="26"/>
          <w:szCs w:val="26"/>
          <w:lang w:val="nl-NL"/>
        </w:rPr>
        <w:t>Email</w:t>
      </w:r>
      <w:r w:rsidR="003B01DE" w:rsidRPr="000F4A33">
        <w:rPr>
          <w:sz w:val="26"/>
          <w:szCs w:val="26"/>
          <w:lang w:val="nl-NL"/>
        </w:rPr>
        <w:t>: vanhathanh@gmail.com</w:t>
      </w:r>
    </w:p>
    <w:p w:rsidR="00DA3CDE" w:rsidRDefault="00DA3CDE" w:rsidP="00037A09">
      <w:pPr>
        <w:pStyle w:val="Heading1"/>
        <w:keepNext w:val="0"/>
        <w:spacing w:before="120" w:line="240" w:lineRule="auto"/>
        <w:jc w:val="left"/>
        <w:rPr>
          <w:rFonts w:ascii="Times New Roman" w:hAnsi="Times New Roman"/>
          <w:bCs w:val="0"/>
          <w:i w:val="0"/>
          <w:sz w:val="26"/>
          <w:szCs w:val="26"/>
          <w:lang w:val="nl-NL"/>
        </w:rPr>
      </w:pPr>
    </w:p>
    <w:p w:rsidR="007C3121" w:rsidRPr="000F4A33" w:rsidRDefault="00DA3CDE" w:rsidP="00037A09">
      <w:pPr>
        <w:spacing w:before="120"/>
        <w:jc w:val="both"/>
        <w:rPr>
          <w:b/>
          <w:sz w:val="26"/>
          <w:szCs w:val="26"/>
        </w:rPr>
      </w:pPr>
      <w:r>
        <w:rPr>
          <w:b/>
          <w:sz w:val="26"/>
          <w:szCs w:val="26"/>
        </w:rPr>
        <w:t>QUÁ TRÌNH CÔNG TÁC</w:t>
      </w:r>
    </w:p>
    <w:p w:rsidR="007C3121" w:rsidRPr="000F4A33" w:rsidRDefault="007C3121" w:rsidP="00037A09">
      <w:pPr>
        <w:spacing w:before="120"/>
        <w:jc w:val="both"/>
        <w:rPr>
          <w:sz w:val="26"/>
          <w:szCs w:val="26"/>
        </w:rPr>
      </w:pPr>
      <w:r w:rsidRPr="000F4A33">
        <w:rPr>
          <w:sz w:val="26"/>
          <w:szCs w:val="26"/>
        </w:rPr>
        <w:t>1998 – 2000: Nghiên cứu viên hợp đồng tại Trung tâm nghiên cứu Văn học – Viện Khoa học xã hội tại TPHCM.</w:t>
      </w:r>
    </w:p>
    <w:p w:rsidR="007C3121" w:rsidRDefault="007C3121" w:rsidP="00037A09">
      <w:pPr>
        <w:spacing w:before="120"/>
        <w:jc w:val="both"/>
        <w:rPr>
          <w:sz w:val="26"/>
          <w:szCs w:val="26"/>
        </w:rPr>
      </w:pPr>
      <w:r w:rsidRPr="000F4A33">
        <w:rPr>
          <w:sz w:val="26"/>
          <w:szCs w:val="26"/>
        </w:rPr>
        <w:t>2000 – 2008: Nghiên cứu viên tại Trung tâm nghiên cứu Văn học – Viện Khoa học xã hội vùng Nam Bộ.</w:t>
      </w:r>
    </w:p>
    <w:p w:rsidR="000A2F86" w:rsidRPr="000F4A33" w:rsidRDefault="000A2F86" w:rsidP="00037A09">
      <w:pPr>
        <w:spacing w:before="120"/>
        <w:jc w:val="both"/>
        <w:rPr>
          <w:sz w:val="26"/>
          <w:szCs w:val="26"/>
        </w:rPr>
      </w:pPr>
      <w:r>
        <w:rPr>
          <w:sz w:val="26"/>
          <w:szCs w:val="26"/>
        </w:rPr>
        <w:t xml:space="preserve">2005 – 2012: Biên tập viên website kiêm </w:t>
      </w:r>
      <w:r w:rsidR="003A64D8">
        <w:rPr>
          <w:sz w:val="26"/>
          <w:szCs w:val="26"/>
        </w:rPr>
        <w:t xml:space="preserve">chuyên </w:t>
      </w:r>
      <w:r>
        <w:rPr>
          <w:sz w:val="26"/>
          <w:szCs w:val="26"/>
        </w:rPr>
        <w:t>viên Phòng Văn hóa</w:t>
      </w:r>
      <w:r w:rsidR="0030175B">
        <w:rPr>
          <w:sz w:val="26"/>
          <w:szCs w:val="26"/>
        </w:rPr>
        <w:t xml:space="preserve"> Thông tin</w:t>
      </w:r>
      <w:r>
        <w:rPr>
          <w:sz w:val="26"/>
          <w:szCs w:val="26"/>
        </w:rPr>
        <w:t xml:space="preserve"> đối ngoại Sở Ngo</w:t>
      </w:r>
      <w:r w:rsidR="003A64D8">
        <w:rPr>
          <w:sz w:val="26"/>
          <w:szCs w:val="26"/>
        </w:rPr>
        <w:t>ại vụ TPHCM – Bộ Ngoại giao (</w:t>
      </w:r>
      <w:r>
        <w:rPr>
          <w:sz w:val="26"/>
          <w:szCs w:val="26"/>
        </w:rPr>
        <w:t>bán thời gian (part time).</w:t>
      </w:r>
    </w:p>
    <w:p w:rsidR="007C3121" w:rsidRPr="000F4A33" w:rsidRDefault="007C3121" w:rsidP="00037A09">
      <w:pPr>
        <w:spacing w:before="120"/>
        <w:jc w:val="both"/>
        <w:rPr>
          <w:sz w:val="26"/>
          <w:szCs w:val="26"/>
        </w:rPr>
      </w:pPr>
      <w:r w:rsidRPr="000F4A33">
        <w:rPr>
          <w:sz w:val="26"/>
          <w:szCs w:val="26"/>
        </w:rPr>
        <w:t>2008 – 2012: Phó Giám đốc Trung tâm nghiên cứu Văn hóa – Viện Khoa học xã hội vùng Nam Bộ</w:t>
      </w:r>
    </w:p>
    <w:p w:rsidR="007C3121" w:rsidRDefault="00875563" w:rsidP="00037A09">
      <w:pPr>
        <w:spacing w:before="120"/>
        <w:jc w:val="both"/>
        <w:rPr>
          <w:sz w:val="26"/>
          <w:szCs w:val="26"/>
        </w:rPr>
      </w:pPr>
      <w:r>
        <w:rPr>
          <w:sz w:val="26"/>
          <w:szCs w:val="26"/>
        </w:rPr>
        <w:t>2012 – 2020</w:t>
      </w:r>
      <w:r w:rsidR="007C3121" w:rsidRPr="000F4A33">
        <w:rPr>
          <w:sz w:val="26"/>
          <w:szCs w:val="26"/>
        </w:rPr>
        <w:t>: Giảng viên Khoa Ngữ văn – Đại học Thủ Dầu Một.</w:t>
      </w:r>
    </w:p>
    <w:p w:rsidR="00380156" w:rsidRDefault="009E0436" w:rsidP="00037A09">
      <w:pPr>
        <w:spacing w:before="120"/>
        <w:jc w:val="both"/>
        <w:rPr>
          <w:sz w:val="26"/>
          <w:szCs w:val="26"/>
        </w:rPr>
      </w:pPr>
      <w:r>
        <w:rPr>
          <w:sz w:val="26"/>
          <w:szCs w:val="26"/>
        </w:rPr>
        <w:t>2015 – 2017</w:t>
      </w:r>
      <w:r w:rsidR="00484C9F">
        <w:rPr>
          <w:sz w:val="26"/>
          <w:szCs w:val="26"/>
        </w:rPr>
        <w:t>: Giám đốc Nội dung Công ty Truyền thông Phụ nữ 8</w:t>
      </w:r>
      <w:r w:rsidR="000530B6">
        <w:rPr>
          <w:sz w:val="26"/>
          <w:szCs w:val="26"/>
        </w:rPr>
        <w:t xml:space="preserve"> </w:t>
      </w:r>
    </w:p>
    <w:p w:rsidR="005A32AE" w:rsidRPr="000F4A33" w:rsidRDefault="009E0436" w:rsidP="00037A09">
      <w:pPr>
        <w:spacing w:before="120"/>
        <w:jc w:val="both"/>
        <w:rPr>
          <w:sz w:val="26"/>
          <w:szCs w:val="26"/>
        </w:rPr>
      </w:pPr>
      <w:r>
        <w:rPr>
          <w:sz w:val="26"/>
          <w:szCs w:val="26"/>
        </w:rPr>
        <w:t>2017</w:t>
      </w:r>
      <w:r w:rsidR="005A32AE">
        <w:rPr>
          <w:sz w:val="26"/>
          <w:szCs w:val="26"/>
        </w:rPr>
        <w:t xml:space="preserve"> </w:t>
      </w:r>
      <w:r>
        <w:rPr>
          <w:sz w:val="26"/>
          <w:szCs w:val="26"/>
        </w:rPr>
        <w:t>đến nay: Cố vấ</w:t>
      </w:r>
      <w:r w:rsidR="005A32AE">
        <w:rPr>
          <w:sz w:val="26"/>
          <w:szCs w:val="26"/>
        </w:rPr>
        <w:t xml:space="preserve">n Nội dung Công ty Truyền </w:t>
      </w:r>
      <w:proofErr w:type="gramStart"/>
      <w:r w:rsidR="005A32AE">
        <w:rPr>
          <w:sz w:val="26"/>
          <w:szCs w:val="26"/>
        </w:rPr>
        <w:t xml:space="preserve">thông </w:t>
      </w:r>
      <w:r w:rsidR="00380156">
        <w:rPr>
          <w:sz w:val="26"/>
          <w:szCs w:val="26"/>
        </w:rPr>
        <w:t xml:space="preserve"> Phụ</w:t>
      </w:r>
      <w:proofErr w:type="gramEnd"/>
      <w:r w:rsidR="00380156">
        <w:rPr>
          <w:sz w:val="26"/>
          <w:szCs w:val="26"/>
        </w:rPr>
        <w:t xml:space="preserve"> nữ 8</w:t>
      </w:r>
    </w:p>
    <w:p w:rsidR="007C3121" w:rsidRDefault="00380156" w:rsidP="00037A09">
      <w:pPr>
        <w:spacing w:before="120"/>
        <w:jc w:val="both"/>
        <w:rPr>
          <w:sz w:val="26"/>
          <w:szCs w:val="26"/>
        </w:rPr>
      </w:pPr>
      <w:r>
        <w:rPr>
          <w:sz w:val="26"/>
          <w:szCs w:val="26"/>
        </w:rPr>
        <w:t>2016 – 2017</w:t>
      </w:r>
      <w:r w:rsidR="007C3121" w:rsidRPr="000F4A33">
        <w:rPr>
          <w:sz w:val="26"/>
          <w:szCs w:val="26"/>
        </w:rPr>
        <w:t>: Phó Trưởng Khoa Ngữ văn – Đại học Thủ Dầu Một</w:t>
      </w:r>
    </w:p>
    <w:p w:rsidR="0030175B" w:rsidRDefault="0030175B" w:rsidP="00037A09">
      <w:pPr>
        <w:spacing w:before="120"/>
        <w:jc w:val="both"/>
        <w:rPr>
          <w:sz w:val="26"/>
          <w:szCs w:val="26"/>
        </w:rPr>
      </w:pPr>
      <w:r>
        <w:rPr>
          <w:sz w:val="26"/>
          <w:szCs w:val="26"/>
        </w:rPr>
        <w:t>2017 đến n</w:t>
      </w:r>
      <w:r w:rsidR="00FF448C">
        <w:rPr>
          <w:sz w:val="26"/>
          <w:szCs w:val="26"/>
        </w:rPr>
        <w:t>ay: Hội viên Hội Nhà văn TPHCM, chuyên ngành Lý luận phê bình</w:t>
      </w:r>
    </w:p>
    <w:p w:rsidR="00FF448C" w:rsidRPr="000F4A33" w:rsidRDefault="00FF448C" w:rsidP="00037A09">
      <w:pPr>
        <w:spacing w:before="120"/>
        <w:jc w:val="both"/>
        <w:rPr>
          <w:sz w:val="26"/>
          <w:szCs w:val="26"/>
        </w:rPr>
      </w:pPr>
      <w:r>
        <w:rPr>
          <w:sz w:val="26"/>
          <w:szCs w:val="26"/>
        </w:rPr>
        <w:t>2025: Hội viên Hội Nhà văn Việt Nam, chuyên ngành Lý luận phê bình.</w:t>
      </w:r>
    </w:p>
    <w:p w:rsidR="00187D09" w:rsidRDefault="00875563" w:rsidP="00037A09">
      <w:pPr>
        <w:spacing w:before="120"/>
        <w:jc w:val="both"/>
        <w:rPr>
          <w:sz w:val="26"/>
          <w:szCs w:val="26"/>
        </w:rPr>
      </w:pPr>
      <w:r>
        <w:rPr>
          <w:sz w:val="26"/>
          <w:szCs w:val="26"/>
        </w:rPr>
        <w:t>2020</w:t>
      </w:r>
      <w:r w:rsidR="007F4398">
        <w:rPr>
          <w:sz w:val="26"/>
          <w:szCs w:val="26"/>
        </w:rPr>
        <w:t xml:space="preserve"> đến nay</w:t>
      </w:r>
      <w:r w:rsidR="0044364F">
        <w:rPr>
          <w:sz w:val="26"/>
          <w:szCs w:val="26"/>
        </w:rPr>
        <w:t xml:space="preserve">: </w:t>
      </w:r>
      <w:r w:rsidR="00417CFC">
        <w:rPr>
          <w:sz w:val="26"/>
          <w:szCs w:val="26"/>
        </w:rPr>
        <w:t>Nghiên cứu viên</w:t>
      </w:r>
      <w:r w:rsidR="004B1FD4">
        <w:rPr>
          <w:sz w:val="26"/>
          <w:szCs w:val="26"/>
        </w:rPr>
        <w:t xml:space="preserve"> </w:t>
      </w:r>
      <w:r w:rsidR="00036ABC">
        <w:rPr>
          <w:sz w:val="26"/>
          <w:szCs w:val="26"/>
        </w:rPr>
        <w:t xml:space="preserve">Viện </w:t>
      </w:r>
      <w:r w:rsidR="0044364F">
        <w:rPr>
          <w:sz w:val="26"/>
          <w:szCs w:val="26"/>
        </w:rPr>
        <w:t xml:space="preserve">Hàn lâm </w:t>
      </w:r>
      <w:r w:rsidR="00036ABC">
        <w:rPr>
          <w:sz w:val="26"/>
          <w:szCs w:val="26"/>
        </w:rPr>
        <w:t>Khoa học xã hội Việt Nam</w:t>
      </w:r>
      <w:r w:rsidR="0019365D">
        <w:rPr>
          <w:sz w:val="26"/>
          <w:szCs w:val="26"/>
        </w:rPr>
        <w:t xml:space="preserve">, </w:t>
      </w:r>
      <w:r w:rsidR="00187D09" w:rsidRPr="00187D09">
        <w:rPr>
          <w:sz w:val="26"/>
          <w:szCs w:val="26"/>
        </w:rPr>
        <w:t xml:space="preserve">Phó Giám đốc Trung tâm Xúc tiến Văn </w:t>
      </w:r>
      <w:r w:rsidR="00187D09">
        <w:rPr>
          <w:sz w:val="26"/>
          <w:szCs w:val="26"/>
        </w:rPr>
        <w:t>hóa Nghệ thuật Việt Nam (COPAC)</w:t>
      </w:r>
      <w:r w:rsidR="00845F98">
        <w:rPr>
          <w:sz w:val="26"/>
          <w:szCs w:val="26"/>
        </w:rPr>
        <w:t xml:space="preserve">; </w:t>
      </w:r>
      <w:r w:rsidR="00187D09">
        <w:rPr>
          <w:sz w:val="26"/>
          <w:szCs w:val="26"/>
        </w:rPr>
        <w:t xml:space="preserve">Giảng viên </w:t>
      </w:r>
      <w:r w:rsidR="00845F98">
        <w:rPr>
          <w:sz w:val="26"/>
          <w:szCs w:val="26"/>
        </w:rPr>
        <w:t>Trường Ngôn ngữ và Xã hội nhân văn (Đại học Duy Tân)</w:t>
      </w:r>
      <w:r w:rsidR="00187D09">
        <w:rPr>
          <w:sz w:val="26"/>
          <w:szCs w:val="26"/>
        </w:rPr>
        <w:t>.</w:t>
      </w:r>
    </w:p>
    <w:p w:rsidR="00187D09" w:rsidRDefault="00187D09" w:rsidP="00037A09">
      <w:pPr>
        <w:spacing w:before="120"/>
        <w:jc w:val="both"/>
        <w:rPr>
          <w:sz w:val="26"/>
          <w:szCs w:val="26"/>
        </w:rPr>
      </w:pPr>
    </w:p>
    <w:p w:rsidR="003645B8" w:rsidRDefault="003645B8" w:rsidP="00037A09">
      <w:pPr>
        <w:spacing w:before="120"/>
        <w:jc w:val="both"/>
        <w:rPr>
          <w:b/>
          <w:sz w:val="26"/>
          <w:szCs w:val="26"/>
          <w:lang w:val="vi-VN"/>
        </w:rPr>
      </w:pPr>
    </w:p>
    <w:p w:rsidR="0099460D" w:rsidRPr="00037A09" w:rsidRDefault="0099460D" w:rsidP="00037A09">
      <w:pPr>
        <w:spacing w:before="120"/>
        <w:jc w:val="both"/>
        <w:rPr>
          <w:b/>
          <w:sz w:val="26"/>
          <w:szCs w:val="26"/>
        </w:rPr>
      </w:pPr>
      <w:r w:rsidRPr="000F4A33">
        <w:rPr>
          <w:b/>
          <w:sz w:val="26"/>
          <w:szCs w:val="26"/>
          <w:lang w:val="vi-VN"/>
        </w:rPr>
        <w:lastRenderedPageBreak/>
        <w:t>KẾT QUẢ NGHIÊN CỨU VÀ GIẢNG DẠY</w:t>
      </w:r>
      <w:r w:rsidR="00037A09">
        <w:rPr>
          <w:b/>
          <w:sz w:val="26"/>
          <w:szCs w:val="26"/>
        </w:rPr>
        <w:t>:</w:t>
      </w:r>
    </w:p>
    <w:p w:rsidR="0099460D" w:rsidRPr="000F4A33" w:rsidRDefault="0099460D" w:rsidP="00037A09">
      <w:pPr>
        <w:spacing w:before="120"/>
        <w:jc w:val="both"/>
        <w:rPr>
          <w:b/>
          <w:sz w:val="26"/>
          <w:szCs w:val="26"/>
          <w:lang w:val="vi-VN"/>
        </w:rPr>
      </w:pPr>
      <w:r w:rsidRPr="000F4A33">
        <w:rPr>
          <w:b/>
          <w:sz w:val="26"/>
          <w:szCs w:val="26"/>
          <w:lang w:val="vi-VN"/>
        </w:rPr>
        <w:t>ĐỀ TÀI NGHIÊN CỨU:</w:t>
      </w:r>
    </w:p>
    <w:p w:rsidR="0099460D" w:rsidRPr="000F4A33" w:rsidRDefault="0099460D" w:rsidP="00037A09">
      <w:pPr>
        <w:spacing w:before="120"/>
        <w:jc w:val="both"/>
        <w:rPr>
          <w:b/>
          <w:sz w:val="26"/>
          <w:szCs w:val="26"/>
          <w:lang w:val="vi-VN"/>
        </w:rPr>
      </w:pPr>
      <w:r w:rsidRPr="000F4A33">
        <w:rPr>
          <w:b/>
          <w:sz w:val="26"/>
          <w:szCs w:val="26"/>
          <w:lang w:val="vi-VN"/>
        </w:rPr>
        <w:t>Về văn hóa</w:t>
      </w:r>
      <w:r w:rsidR="002B0136">
        <w:rPr>
          <w:b/>
          <w:sz w:val="26"/>
          <w:szCs w:val="26"/>
        </w:rPr>
        <w:t xml:space="preserve"> và truyền thông</w:t>
      </w:r>
      <w:r w:rsidRPr="000F4A33">
        <w:rPr>
          <w:b/>
          <w:sz w:val="26"/>
          <w:szCs w:val="26"/>
          <w:lang w:val="vi-VN"/>
        </w:rPr>
        <w:t>:</w:t>
      </w:r>
    </w:p>
    <w:p w:rsidR="0099460D" w:rsidRPr="000F4A33" w:rsidRDefault="0099460D" w:rsidP="00037A09">
      <w:pPr>
        <w:spacing w:before="120"/>
        <w:jc w:val="both"/>
        <w:rPr>
          <w:sz w:val="26"/>
          <w:szCs w:val="26"/>
          <w:lang w:val="vi-VN"/>
        </w:rPr>
      </w:pPr>
      <w:r w:rsidRPr="000F4A33">
        <w:rPr>
          <w:sz w:val="26"/>
          <w:szCs w:val="26"/>
          <w:lang w:val="vi-VN"/>
        </w:rPr>
        <w:t>1</w:t>
      </w:r>
      <w:r w:rsidRPr="000F4A33">
        <w:rPr>
          <w:i/>
          <w:sz w:val="26"/>
          <w:szCs w:val="26"/>
          <w:lang w:val="vi-VN"/>
        </w:rPr>
        <w:t>. Một số vấn đề về tư tưởng, tôn giáo, tín ngưỡng Sài Gòn - TPHCM thế kỷ XX.</w:t>
      </w:r>
      <w:r w:rsidRPr="000F4A33">
        <w:rPr>
          <w:sz w:val="26"/>
          <w:szCs w:val="26"/>
          <w:lang w:val="vi-VN"/>
        </w:rPr>
        <w:t xml:space="preserve"> Đề tài cấp Thành phố 2001-2002. Thư ký đề tài.</w:t>
      </w:r>
    </w:p>
    <w:p w:rsidR="0099460D" w:rsidRPr="000F4A33" w:rsidRDefault="0099460D" w:rsidP="00037A09">
      <w:pPr>
        <w:spacing w:before="120"/>
        <w:jc w:val="both"/>
        <w:rPr>
          <w:sz w:val="26"/>
          <w:szCs w:val="26"/>
          <w:lang w:val="vi-VN"/>
        </w:rPr>
      </w:pPr>
      <w:r w:rsidRPr="000F4A33">
        <w:rPr>
          <w:sz w:val="26"/>
          <w:szCs w:val="26"/>
          <w:lang w:val="vi-VN"/>
        </w:rPr>
        <w:t xml:space="preserve">2. </w:t>
      </w:r>
      <w:r w:rsidRPr="000F4A33">
        <w:rPr>
          <w:i/>
          <w:sz w:val="26"/>
          <w:szCs w:val="26"/>
          <w:lang w:val="vi-VN"/>
        </w:rPr>
        <w:t>Văn hóa nghe nhìn đối với giới trẻ TPHCM</w:t>
      </w:r>
      <w:r w:rsidRPr="000F4A33">
        <w:rPr>
          <w:sz w:val="26"/>
          <w:szCs w:val="26"/>
          <w:lang w:val="vi-VN"/>
        </w:rPr>
        <w:t>. Đề tài cấp Thành phố 2002-2004. Thư ký đề tài.</w:t>
      </w:r>
    </w:p>
    <w:p w:rsidR="0099460D" w:rsidRPr="000F4A33" w:rsidRDefault="0099460D" w:rsidP="00037A09">
      <w:pPr>
        <w:spacing w:before="120"/>
        <w:jc w:val="both"/>
        <w:rPr>
          <w:sz w:val="26"/>
          <w:szCs w:val="26"/>
          <w:lang w:val="vi-VN"/>
        </w:rPr>
      </w:pPr>
      <w:r w:rsidRPr="000F4A33">
        <w:rPr>
          <w:sz w:val="26"/>
          <w:szCs w:val="26"/>
          <w:lang w:val="vi-VN"/>
        </w:rPr>
        <w:t xml:space="preserve">3. </w:t>
      </w:r>
      <w:r w:rsidRPr="000F4A33">
        <w:rPr>
          <w:i/>
          <w:sz w:val="26"/>
          <w:szCs w:val="26"/>
          <w:lang w:val="vi-VN"/>
        </w:rPr>
        <w:t>Tác giả văn hóa văn học Đông Nam Bộ giai đoạn 1945-1954.</w:t>
      </w:r>
      <w:r w:rsidRPr="000F4A33">
        <w:rPr>
          <w:sz w:val="26"/>
          <w:szCs w:val="26"/>
          <w:lang w:val="vi-VN"/>
        </w:rPr>
        <w:t xml:space="preserve"> Đề tài cấp Viện 2005-2006. Thành viên đề tài.</w:t>
      </w:r>
    </w:p>
    <w:p w:rsidR="0099460D" w:rsidRPr="000F4A33" w:rsidRDefault="0099460D" w:rsidP="00037A09">
      <w:pPr>
        <w:spacing w:before="120"/>
        <w:jc w:val="both"/>
        <w:rPr>
          <w:sz w:val="26"/>
          <w:szCs w:val="26"/>
          <w:lang w:val="vi-VN"/>
        </w:rPr>
      </w:pPr>
      <w:r w:rsidRPr="000F4A33">
        <w:rPr>
          <w:sz w:val="26"/>
          <w:szCs w:val="26"/>
          <w:lang w:val="vi-VN"/>
        </w:rPr>
        <w:t xml:space="preserve">4. </w:t>
      </w:r>
      <w:r w:rsidRPr="000F4A33">
        <w:rPr>
          <w:i/>
          <w:sz w:val="26"/>
          <w:szCs w:val="26"/>
          <w:lang w:val="vi-VN"/>
        </w:rPr>
        <w:t>Công chúng TPHCM  với văn hóa đọc và nghe nhìn</w:t>
      </w:r>
      <w:r w:rsidR="00AF4192">
        <w:rPr>
          <w:sz w:val="26"/>
          <w:szCs w:val="26"/>
          <w:lang w:val="vi-VN"/>
        </w:rPr>
        <w:t>. Đề tài cấp Thành phố 200</w:t>
      </w:r>
      <w:r w:rsidR="00AF4192">
        <w:rPr>
          <w:sz w:val="26"/>
          <w:szCs w:val="26"/>
        </w:rPr>
        <w:t>8</w:t>
      </w:r>
      <w:r w:rsidR="00AF4192">
        <w:rPr>
          <w:sz w:val="26"/>
          <w:szCs w:val="26"/>
          <w:lang w:val="vi-VN"/>
        </w:rPr>
        <w:t>-20</w:t>
      </w:r>
      <w:r w:rsidR="00AF4192">
        <w:rPr>
          <w:sz w:val="26"/>
          <w:szCs w:val="26"/>
        </w:rPr>
        <w:t>13</w:t>
      </w:r>
      <w:r w:rsidRPr="000F4A33">
        <w:rPr>
          <w:sz w:val="26"/>
          <w:szCs w:val="26"/>
          <w:lang w:val="vi-VN"/>
        </w:rPr>
        <w:t xml:space="preserve">. </w:t>
      </w:r>
      <w:r w:rsidR="00AF4192">
        <w:rPr>
          <w:sz w:val="26"/>
          <w:szCs w:val="26"/>
        </w:rPr>
        <w:t xml:space="preserve">Đồng chủ nhiệm </w:t>
      </w:r>
      <w:r w:rsidRPr="000F4A33">
        <w:rPr>
          <w:sz w:val="26"/>
          <w:szCs w:val="26"/>
          <w:lang w:val="vi-VN"/>
        </w:rPr>
        <w:t>đề tài.</w:t>
      </w:r>
    </w:p>
    <w:p w:rsidR="0099460D" w:rsidRPr="000F4A33" w:rsidRDefault="0099460D" w:rsidP="00037A09">
      <w:pPr>
        <w:spacing w:before="120"/>
        <w:jc w:val="both"/>
        <w:rPr>
          <w:sz w:val="26"/>
          <w:szCs w:val="26"/>
          <w:lang w:val="vi-VN"/>
        </w:rPr>
      </w:pPr>
      <w:r w:rsidRPr="000F4A33">
        <w:rPr>
          <w:sz w:val="26"/>
          <w:szCs w:val="26"/>
          <w:lang w:val="vi-VN"/>
        </w:rPr>
        <w:t xml:space="preserve">5. </w:t>
      </w:r>
      <w:r w:rsidRPr="000F4A33">
        <w:rPr>
          <w:i/>
          <w:sz w:val="26"/>
          <w:szCs w:val="26"/>
          <w:lang w:val="vi-VN"/>
        </w:rPr>
        <w:t>Đời sống văn hóa Đông Nam Bộ đương đại.</w:t>
      </w:r>
      <w:r w:rsidRPr="000F4A33">
        <w:rPr>
          <w:sz w:val="26"/>
          <w:szCs w:val="26"/>
          <w:lang w:val="vi-VN"/>
        </w:rPr>
        <w:t xml:space="preserve"> Đề tài cấp Bộ 2007-2008. Thành viên đề tài.</w:t>
      </w:r>
    </w:p>
    <w:p w:rsidR="0099460D" w:rsidRPr="000F4A33" w:rsidRDefault="0099460D" w:rsidP="00037A09">
      <w:pPr>
        <w:spacing w:before="120"/>
        <w:jc w:val="both"/>
        <w:rPr>
          <w:sz w:val="26"/>
          <w:szCs w:val="26"/>
          <w:lang w:val="vi-VN"/>
        </w:rPr>
      </w:pPr>
      <w:r w:rsidRPr="000F4A33">
        <w:rPr>
          <w:sz w:val="26"/>
          <w:szCs w:val="26"/>
          <w:lang w:val="vi-VN"/>
        </w:rPr>
        <w:t xml:space="preserve">6. </w:t>
      </w:r>
      <w:r w:rsidRPr="000F4A33">
        <w:rPr>
          <w:i/>
          <w:sz w:val="26"/>
          <w:szCs w:val="26"/>
          <w:lang w:val="vi-VN"/>
        </w:rPr>
        <w:t>Nghiên cứu văn học và nghiên cứu văn hóa: lý luận và thực tiễn nghiên cứu tại Việt Nam</w:t>
      </w:r>
      <w:r w:rsidRPr="000F4A33">
        <w:rPr>
          <w:sz w:val="26"/>
          <w:szCs w:val="26"/>
          <w:lang w:val="vi-VN"/>
        </w:rPr>
        <w:t>. Đề tài cấp Viện 2007. Chủ nhiệm đề tài.</w:t>
      </w:r>
    </w:p>
    <w:p w:rsidR="0099460D" w:rsidRPr="000F4A33" w:rsidRDefault="0099460D" w:rsidP="00037A09">
      <w:pPr>
        <w:spacing w:before="120"/>
        <w:jc w:val="both"/>
        <w:rPr>
          <w:sz w:val="26"/>
          <w:szCs w:val="26"/>
          <w:lang w:val="vi-VN"/>
        </w:rPr>
      </w:pPr>
      <w:r w:rsidRPr="000F4A33">
        <w:rPr>
          <w:sz w:val="26"/>
          <w:szCs w:val="26"/>
          <w:lang w:val="vi-VN"/>
        </w:rPr>
        <w:t>7.</w:t>
      </w:r>
      <w:r w:rsidR="0067776C">
        <w:rPr>
          <w:i/>
          <w:sz w:val="26"/>
          <w:szCs w:val="26"/>
        </w:rPr>
        <w:t>Tác động của internet đối với học sinh, sinh viên và trí thức trẻ TPHCM</w:t>
      </w:r>
      <w:r w:rsidRPr="000F4A33">
        <w:rPr>
          <w:sz w:val="26"/>
          <w:szCs w:val="26"/>
          <w:lang w:val="vi-VN"/>
        </w:rPr>
        <w:t>. Đề tài cấp Thành phố 2009-2010. Chủ nhiệm đề tài.</w:t>
      </w:r>
    </w:p>
    <w:p w:rsidR="0099460D" w:rsidRPr="000F4A33" w:rsidRDefault="0099460D" w:rsidP="00037A09">
      <w:pPr>
        <w:spacing w:before="120"/>
        <w:jc w:val="both"/>
        <w:rPr>
          <w:b/>
          <w:sz w:val="26"/>
          <w:szCs w:val="26"/>
          <w:lang w:val="vi-VN"/>
        </w:rPr>
      </w:pPr>
    </w:p>
    <w:p w:rsidR="0099460D" w:rsidRPr="000F4A33" w:rsidRDefault="0099460D" w:rsidP="00037A09">
      <w:pPr>
        <w:spacing w:before="120"/>
        <w:jc w:val="both"/>
        <w:rPr>
          <w:b/>
          <w:sz w:val="26"/>
          <w:szCs w:val="26"/>
          <w:lang w:val="vi-VN"/>
        </w:rPr>
      </w:pPr>
      <w:r w:rsidRPr="000F4A33">
        <w:rPr>
          <w:b/>
          <w:sz w:val="26"/>
          <w:szCs w:val="26"/>
          <w:lang w:val="vi-VN"/>
        </w:rPr>
        <w:t>Về văn học:</w:t>
      </w:r>
    </w:p>
    <w:p w:rsidR="0099460D" w:rsidRPr="000F4A33" w:rsidRDefault="0099460D" w:rsidP="00037A09">
      <w:pPr>
        <w:spacing w:before="120"/>
        <w:jc w:val="both"/>
        <w:rPr>
          <w:sz w:val="26"/>
          <w:szCs w:val="26"/>
          <w:lang w:val="vi-VN"/>
        </w:rPr>
      </w:pPr>
      <w:r w:rsidRPr="000F4A33">
        <w:rPr>
          <w:sz w:val="26"/>
          <w:szCs w:val="26"/>
          <w:lang w:val="vi-VN"/>
        </w:rPr>
        <w:t xml:space="preserve">1. </w:t>
      </w:r>
      <w:r w:rsidRPr="000F4A33">
        <w:rPr>
          <w:i/>
          <w:sz w:val="26"/>
          <w:szCs w:val="26"/>
          <w:lang w:val="vi-VN"/>
        </w:rPr>
        <w:t>Thơ văn nữ Nam Bộ thế kỷ XX.</w:t>
      </w:r>
      <w:r w:rsidRPr="000F4A33">
        <w:rPr>
          <w:sz w:val="26"/>
          <w:szCs w:val="26"/>
          <w:lang w:val="vi-VN"/>
        </w:rPr>
        <w:t xml:space="preserve"> Đề tài cấp Viện năm 2000. Thư ký đề tài.</w:t>
      </w:r>
    </w:p>
    <w:p w:rsidR="0099460D" w:rsidRPr="000F4A33" w:rsidRDefault="0099460D" w:rsidP="00037A09">
      <w:pPr>
        <w:spacing w:before="120"/>
        <w:jc w:val="both"/>
        <w:rPr>
          <w:sz w:val="26"/>
          <w:szCs w:val="26"/>
          <w:lang w:val="vi-VN"/>
        </w:rPr>
      </w:pPr>
      <w:r w:rsidRPr="000F4A33">
        <w:rPr>
          <w:sz w:val="26"/>
          <w:szCs w:val="26"/>
          <w:lang w:val="vi-VN"/>
        </w:rPr>
        <w:t xml:space="preserve">2. </w:t>
      </w:r>
      <w:r w:rsidRPr="000F4A33">
        <w:rPr>
          <w:i/>
          <w:sz w:val="26"/>
          <w:szCs w:val="26"/>
          <w:lang w:val="vi-VN"/>
        </w:rPr>
        <w:t>Tiểu thuyết Nam Bộ cuối thế kỷ XIX đầu thế kỷ XX</w:t>
      </w:r>
      <w:r w:rsidRPr="000F4A33">
        <w:rPr>
          <w:sz w:val="26"/>
          <w:szCs w:val="26"/>
          <w:lang w:val="vi-VN"/>
        </w:rPr>
        <w:t>. Đề tài cấp Viện 2001-2002. Thư ký đề tài.</w:t>
      </w:r>
    </w:p>
    <w:p w:rsidR="0099460D" w:rsidRPr="000F4A33" w:rsidRDefault="0099460D" w:rsidP="00037A09">
      <w:pPr>
        <w:spacing w:before="120"/>
        <w:jc w:val="both"/>
        <w:rPr>
          <w:sz w:val="26"/>
          <w:szCs w:val="26"/>
          <w:lang w:val="vi-VN"/>
        </w:rPr>
      </w:pPr>
      <w:r w:rsidRPr="000F4A33">
        <w:rPr>
          <w:sz w:val="26"/>
          <w:szCs w:val="26"/>
          <w:lang w:val="vi-VN"/>
        </w:rPr>
        <w:t xml:space="preserve">3. </w:t>
      </w:r>
      <w:r w:rsidRPr="000F4A33">
        <w:rPr>
          <w:i/>
          <w:sz w:val="26"/>
          <w:szCs w:val="26"/>
          <w:lang w:val="vi-VN"/>
        </w:rPr>
        <w:t>Từ điển tác phẩm văn xuôi Việt Nam hiện đại</w:t>
      </w:r>
      <w:r w:rsidRPr="00392373">
        <w:rPr>
          <w:sz w:val="26"/>
          <w:szCs w:val="26"/>
          <w:lang w:val="vi-VN"/>
        </w:rPr>
        <w:t>.</w:t>
      </w:r>
      <w:r w:rsidRPr="000F4A33">
        <w:rPr>
          <w:sz w:val="26"/>
          <w:szCs w:val="26"/>
          <w:lang w:val="vi-VN"/>
        </w:rPr>
        <w:t xml:space="preserve"> Đề tài nhánh của đề tài cấp Bộ Lịch sử văn học Việt Nam 2001-2006.</w:t>
      </w:r>
    </w:p>
    <w:p w:rsidR="0099460D" w:rsidRPr="000F4A33" w:rsidRDefault="0099460D" w:rsidP="00037A09">
      <w:pPr>
        <w:spacing w:before="120"/>
        <w:jc w:val="both"/>
        <w:rPr>
          <w:sz w:val="26"/>
          <w:szCs w:val="26"/>
          <w:lang w:val="vi-VN"/>
        </w:rPr>
      </w:pPr>
      <w:r w:rsidRPr="000F4A33">
        <w:rPr>
          <w:sz w:val="26"/>
          <w:szCs w:val="26"/>
          <w:lang w:val="vi-VN"/>
        </w:rPr>
        <w:t xml:space="preserve">4. </w:t>
      </w:r>
      <w:r w:rsidRPr="000F4A33">
        <w:rPr>
          <w:i/>
          <w:sz w:val="26"/>
          <w:szCs w:val="26"/>
          <w:lang w:val="vi-VN"/>
        </w:rPr>
        <w:t>Thư mục văn học Nam Bộ thế kỷ XX.</w:t>
      </w:r>
      <w:r w:rsidRPr="000F4A33">
        <w:rPr>
          <w:sz w:val="26"/>
          <w:szCs w:val="26"/>
          <w:lang w:val="vi-VN"/>
        </w:rPr>
        <w:t xml:space="preserve"> Đề tài cấp Viện năm 2003. Thành viên đề tài.</w:t>
      </w:r>
    </w:p>
    <w:p w:rsidR="0099460D" w:rsidRPr="000F4A33" w:rsidRDefault="0099460D" w:rsidP="00037A09">
      <w:pPr>
        <w:spacing w:before="120"/>
        <w:jc w:val="both"/>
        <w:rPr>
          <w:sz w:val="26"/>
          <w:szCs w:val="26"/>
          <w:lang w:val="vi-VN"/>
        </w:rPr>
      </w:pPr>
      <w:r w:rsidRPr="000F4A33">
        <w:rPr>
          <w:sz w:val="26"/>
          <w:szCs w:val="26"/>
          <w:lang w:val="vi-VN"/>
        </w:rPr>
        <w:t xml:space="preserve">4. </w:t>
      </w:r>
      <w:r w:rsidRPr="000F4A33">
        <w:rPr>
          <w:i/>
          <w:sz w:val="26"/>
          <w:szCs w:val="26"/>
          <w:lang w:val="vi-VN"/>
        </w:rPr>
        <w:t>Tác giả văn học kháng chiến Đông Nam Bộ giai đoạn 1945 - 1954</w:t>
      </w:r>
      <w:r w:rsidRPr="000F4A33">
        <w:rPr>
          <w:sz w:val="26"/>
          <w:szCs w:val="26"/>
          <w:lang w:val="vi-VN"/>
        </w:rPr>
        <w:t>. Đề tài cấp Viện 2006 - 2008. Thành viên đề tài.</w:t>
      </w:r>
    </w:p>
    <w:p w:rsidR="0099460D" w:rsidRPr="000F4A33" w:rsidRDefault="0099460D" w:rsidP="00037A09">
      <w:pPr>
        <w:spacing w:before="120"/>
        <w:jc w:val="both"/>
        <w:rPr>
          <w:sz w:val="26"/>
          <w:szCs w:val="26"/>
        </w:rPr>
      </w:pPr>
      <w:r w:rsidRPr="000F4A33">
        <w:rPr>
          <w:sz w:val="26"/>
          <w:szCs w:val="26"/>
          <w:lang w:val="vi-VN"/>
        </w:rPr>
        <w:t xml:space="preserve">5. </w:t>
      </w:r>
      <w:r w:rsidRPr="000F4A33">
        <w:rPr>
          <w:i/>
          <w:sz w:val="26"/>
          <w:szCs w:val="26"/>
        </w:rPr>
        <w:t>Văn học mạng ở Việt Nam: lịch sử và đặc điểm</w:t>
      </w:r>
      <w:r w:rsidRPr="000F4A33">
        <w:rPr>
          <w:sz w:val="26"/>
          <w:szCs w:val="26"/>
        </w:rPr>
        <w:t>. Đề tài cấp Viện năm 2015 - 2016. Thành viên đề tài</w:t>
      </w:r>
    </w:p>
    <w:p w:rsidR="0099460D" w:rsidRDefault="0099460D" w:rsidP="00037A09">
      <w:pPr>
        <w:spacing w:before="120"/>
        <w:jc w:val="both"/>
        <w:rPr>
          <w:sz w:val="26"/>
          <w:szCs w:val="26"/>
          <w:lang w:val="vi-VN"/>
        </w:rPr>
      </w:pPr>
      <w:r w:rsidRPr="000F4A33">
        <w:rPr>
          <w:sz w:val="26"/>
          <w:szCs w:val="26"/>
        </w:rPr>
        <w:t xml:space="preserve">6. </w:t>
      </w:r>
      <w:r w:rsidRPr="000F4A33">
        <w:rPr>
          <w:i/>
          <w:sz w:val="26"/>
          <w:szCs w:val="26"/>
          <w:lang w:val="vi-VN"/>
        </w:rPr>
        <w:t xml:space="preserve">Văn học </w:t>
      </w:r>
      <w:r w:rsidRPr="000F4A33">
        <w:rPr>
          <w:i/>
          <w:sz w:val="26"/>
          <w:szCs w:val="26"/>
        </w:rPr>
        <w:t xml:space="preserve">viết </w:t>
      </w:r>
      <w:r w:rsidRPr="000F4A33">
        <w:rPr>
          <w:i/>
          <w:sz w:val="26"/>
          <w:szCs w:val="26"/>
          <w:lang w:val="vi-VN"/>
        </w:rPr>
        <w:t>Đông Nam Bộ</w:t>
      </w:r>
      <w:r w:rsidRPr="000F4A33">
        <w:rPr>
          <w:i/>
          <w:sz w:val="26"/>
          <w:szCs w:val="26"/>
        </w:rPr>
        <w:t xml:space="preserve"> từ khởi thủy đến 2000</w:t>
      </w:r>
      <w:r w:rsidRPr="000F4A33">
        <w:rPr>
          <w:sz w:val="26"/>
          <w:szCs w:val="26"/>
          <w:lang w:val="vi-VN"/>
        </w:rPr>
        <w:t xml:space="preserve">. </w:t>
      </w:r>
      <w:r w:rsidRPr="000F4A33">
        <w:rPr>
          <w:sz w:val="26"/>
          <w:szCs w:val="26"/>
        </w:rPr>
        <w:t xml:space="preserve">Chương trình </w:t>
      </w:r>
      <w:r w:rsidRPr="000F4A33">
        <w:rPr>
          <w:sz w:val="26"/>
          <w:szCs w:val="26"/>
          <w:lang w:val="vi-VN"/>
        </w:rPr>
        <w:t>cấ</w:t>
      </w:r>
      <w:r w:rsidR="002A17B5" w:rsidRPr="000F4A33">
        <w:rPr>
          <w:sz w:val="26"/>
          <w:szCs w:val="26"/>
          <w:lang w:val="vi-VN"/>
        </w:rPr>
        <w:t>p trường năm 201</w:t>
      </w:r>
      <w:r w:rsidR="002A17B5" w:rsidRPr="000F4A33">
        <w:rPr>
          <w:sz w:val="26"/>
          <w:szCs w:val="26"/>
        </w:rPr>
        <w:t>7</w:t>
      </w:r>
      <w:r w:rsidR="002A17B5" w:rsidRPr="000F4A33">
        <w:rPr>
          <w:sz w:val="26"/>
          <w:szCs w:val="26"/>
          <w:lang w:val="vi-VN"/>
        </w:rPr>
        <w:t xml:space="preserve"> – 201</w:t>
      </w:r>
      <w:r w:rsidR="002A17B5" w:rsidRPr="000F4A33">
        <w:rPr>
          <w:sz w:val="26"/>
          <w:szCs w:val="26"/>
        </w:rPr>
        <w:t>8</w:t>
      </w:r>
      <w:r w:rsidRPr="000F4A33">
        <w:rPr>
          <w:sz w:val="26"/>
          <w:szCs w:val="26"/>
          <w:lang w:val="vi-VN"/>
        </w:rPr>
        <w:t>. Chủ nhiệm đề tài.</w:t>
      </w:r>
    </w:p>
    <w:p w:rsidR="00392373" w:rsidRPr="00392373" w:rsidRDefault="00392373" w:rsidP="00037A09">
      <w:pPr>
        <w:spacing w:before="120"/>
        <w:jc w:val="both"/>
        <w:rPr>
          <w:sz w:val="26"/>
          <w:szCs w:val="26"/>
        </w:rPr>
      </w:pPr>
      <w:r>
        <w:rPr>
          <w:sz w:val="26"/>
          <w:szCs w:val="26"/>
        </w:rPr>
        <w:t xml:space="preserve">7. </w:t>
      </w:r>
      <w:r w:rsidRPr="00392373">
        <w:rPr>
          <w:i/>
          <w:sz w:val="26"/>
          <w:szCs w:val="26"/>
        </w:rPr>
        <w:t>Từ điển văn học miền Nam 1954 – 1975</w:t>
      </w:r>
      <w:r>
        <w:rPr>
          <w:sz w:val="26"/>
          <w:szCs w:val="26"/>
        </w:rPr>
        <w:t>. Đề tài cấp Bộ năm 2023 – 2025. Thành viên đề tài.</w:t>
      </w:r>
    </w:p>
    <w:p w:rsidR="0099460D" w:rsidRPr="00037A09" w:rsidRDefault="0099460D" w:rsidP="00037A09">
      <w:pPr>
        <w:spacing w:before="120"/>
        <w:jc w:val="both"/>
        <w:rPr>
          <w:b/>
          <w:sz w:val="26"/>
          <w:szCs w:val="26"/>
        </w:rPr>
      </w:pPr>
    </w:p>
    <w:p w:rsidR="002656B6" w:rsidRPr="00037A09" w:rsidRDefault="0099460D" w:rsidP="00037A09">
      <w:pPr>
        <w:spacing w:before="120"/>
        <w:jc w:val="both"/>
        <w:rPr>
          <w:b/>
          <w:sz w:val="26"/>
          <w:szCs w:val="26"/>
          <w:lang w:val="vi-VN"/>
        </w:rPr>
      </w:pPr>
      <w:r w:rsidRPr="00037A09">
        <w:rPr>
          <w:b/>
          <w:sz w:val="26"/>
          <w:szCs w:val="26"/>
          <w:lang w:val="vi-VN"/>
        </w:rPr>
        <w:t>SÁCH ĐÃ XUẤT BẢN:</w:t>
      </w:r>
    </w:p>
    <w:p w:rsidR="0099460D" w:rsidRDefault="0099460D" w:rsidP="00037A09">
      <w:pPr>
        <w:spacing w:before="120"/>
        <w:jc w:val="both"/>
        <w:rPr>
          <w:b/>
          <w:sz w:val="26"/>
          <w:szCs w:val="26"/>
        </w:rPr>
      </w:pPr>
      <w:r w:rsidRPr="00037A09">
        <w:rPr>
          <w:b/>
          <w:sz w:val="26"/>
          <w:szCs w:val="26"/>
          <w:lang w:val="vi-VN"/>
        </w:rPr>
        <w:t>In chung (đồng tác giả):</w:t>
      </w:r>
    </w:p>
    <w:p w:rsidR="002B0136" w:rsidRPr="002B0136" w:rsidRDefault="002B0136" w:rsidP="00037A09">
      <w:pPr>
        <w:spacing w:before="120"/>
        <w:jc w:val="both"/>
        <w:rPr>
          <w:b/>
          <w:sz w:val="26"/>
          <w:szCs w:val="26"/>
        </w:rPr>
      </w:pPr>
      <w:r>
        <w:rPr>
          <w:b/>
          <w:sz w:val="26"/>
          <w:szCs w:val="26"/>
        </w:rPr>
        <w:t>Về văn hóa và truyền thông:</w:t>
      </w:r>
    </w:p>
    <w:p w:rsidR="0099460D" w:rsidRPr="000F4A33" w:rsidRDefault="002B0136" w:rsidP="00037A09">
      <w:pPr>
        <w:spacing w:before="120"/>
        <w:jc w:val="both"/>
        <w:rPr>
          <w:sz w:val="26"/>
          <w:szCs w:val="26"/>
          <w:lang w:val="vi-VN"/>
        </w:rPr>
      </w:pPr>
      <w:r>
        <w:rPr>
          <w:sz w:val="26"/>
          <w:szCs w:val="26"/>
        </w:rPr>
        <w:t xml:space="preserve">1. </w:t>
      </w:r>
      <w:r w:rsidR="0099460D" w:rsidRPr="000F4A33">
        <w:rPr>
          <w:i/>
          <w:sz w:val="26"/>
          <w:szCs w:val="26"/>
          <w:lang w:val="vi-VN"/>
        </w:rPr>
        <w:t>Những thành tựu nghiên cứu khoa học</w:t>
      </w:r>
      <w:r w:rsidR="0099460D" w:rsidRPr="000F4A33">
        <w:rPr>
          <w:sz w:val="26"/>
          <w:szCs w:val="26"/>
          <w:lang w:val="vi-VN"/>
        </w:rPr>
        <w:t>. Đồng tác giả. NXB KHXH, Hà Nội, 2000.</w:t>
      </w:r>
    </w:p>
    <w:p w:rsidR="0099460D" w:rsidRPr="002B0136" w:rsidRDefault="0099460D" w:rsidP="002B0136">
      <w:pPr>
        <w:spacing w:before="120"/>
        <w:jc w:val="both"/>
        <w:rPr>
          <w:sz w:val="26"/>
          <w:szCs w:val="26"/>
        </w:rPr>
      </w:pPr>
      <w:r w:rsidRPr="000F4A33">
        <w:rPr>
          <w:sz w:val="26"/>
          <w:szCs w:val="26"/>
          <w:lang w:val="vi-VN"/>
        </w:rPr>
        <w:lastRenderedPageBreak/>
        <w:t xml:space="preserve">2. </w:t>
      </w:r>
      <w:r w:rsidRPr="000F4A33">
        <w:rPr>
          <w:i/>
          <w:sz w:val="26"/>
          <w:szCs w:val="26"/>
          <w:lang w:val="vi-VN"/>
        </w:rPr>
        <w:t>Văn hóa, văn học từ một góc nhìn</w:t>
      </w:r>
      <w:r w:rsidRPr="000F4A33">
        <w:rPr>
          <w:sz w:val="26"/>
          <w:szCs w:val="26"/>
          <w:lang w:val="vi-VN"/>
        </w:rPr>
        <w:t>. Đồng tác giả. NXB KHXH, Hà Nội, 2002.</w:t>
      </w:r>
    </w:p>
    <w:p w:rsidR="0099460D" w:rsidRPr="000F4A33" w:rsidRDefault="002B0136" w:rsidP="00037A09">
      <w:pPr>
        <w:spacing w:before="120"/>
        <w:jc w:val="both"/>
        <w:rPr>
          <w:sz w:val="26"/>
          <w:szCs w:val="26"/>
          <w:lang w:val="vi-VN"/>
        </w:rPr>
      </w:pPr>
      <w:r>
        <w:rPr>
          <w:sz w:val="26"/>
          <w:szCs w:val="26"/>
          <w:lang w:val="vi-VN"/>
        </w:rPr>
        <w:t xml:space="preserve">3. </w:t>
      </w:r>
      <w:r w:rsidR="0099460D" w:rsidRPr="000F4A33">
        <w:rPr>
          <w:i/>
          <w:sz w:val="26"/>
          <w:szCs w:val="26"/>
          <w:lang w:val="vi-VN"/>
        </w:rPr>
        <w:t>Văn hóa nghe nhìn và giới trẻ</w:t>
      </w:r>
      <w:r w:rsidR="00D109CE">
        <w:rPr>
          <w:i/>
          <w:sz w:val="26"/>
          <w:szCs w:val="26"/>
        </w:rPr>
        <w:t xml:space="preserve"> TPHCM</w:t>
      </w:r>
      <w:r w:rsidR="0099460D" w:rsidRPr="000F4A33">
        <w:rPr>
          <w:i/>
          <w:sz w:val="26"/>
          <w:szCs w:val="26"/>
          <w:lang w:val="vi-VN"/>
        </w:rPr>
        <w:t>.</w:t>
      </w:r>
      <w:r w:rsidR="0099460D" w:rsidRPr="000F4A33">
        <w:rPr>
          <w:sz w:val="26"/>
          <w:szCs w:val="26"/>
          <w:lang w:val="vi-VN"/>
        </w:rPr>
        <w:t xml:space="preserve"> Đồng tác giả. NXB KHXH, Hà Nội, 2005.</w:t>
      </w:r>
    </w:p>
    <w:p w:rsidR="0099460D" w:rsidRPr="000F4A33" w:rsidRDefault="002B0136" w:rsidP="00037A09">
      <w:pPr>
        <w:spacing w:before="120"/>
        <w:jc w:val="both"/>
        <w:rPr>
          <w:sz w:val="26"/>
          <w:szCs w:val="26"/>
        </w:rPr>
      </w:pPr>
      <w:r>
        <w:rPr>
          <w:sz w:val="26"/>
          <w:szCs w:val="26"/>
        </w:rPr>
        <w:t xml:space="preserve">4. </w:t>
      </w:r>
      <w:r w:rsidR="0099460D" w:rsidRPr="000F4A33">
        <w:rPr>
          <w:i/>
          <w:sz w:val="26"/>
          <w:szCs w:val="26"/>
        </w:rPr>
        <w:t>Văn hóa ứng xử trong lao động.</w:t>
      </w:r>
      <w:r w:rsidR="0099460D" w:rsidRPr="000F4A33">
        <w:rPr>
          <w:sz w:val="26"/>
          <w:szCs w:val="26"/>
        </w:rPr>
        <w:t xml:space="preserve"> Đồng tác giả. NXB Phương Đông, 2005.</w:t>
      </w:r>
    </w:p>
    <w:p w:rsidR="0099460D" w:rsidRPr="000F4A33" w:rsidRDefault="002B0136" w:rsidP="00037A09">
      <w:pPr>
        <w:spacing w:before="120"/>
        <w:jc w:val="both"/>
        <w:rPr>
          <w:sz w:val="26"/>
          <w:szCs w:val="26"/>
        </w:rPr>
      </w:pPr>
      <w:r>
        <w:rPr>
          <w:sz w:val="26"/>
          <w:szCs w:val="26"/>
        </w:rPr>
        <w:t xml:space="preserve">5. </w:t>
      </w:r>
      <w:r w:rsidR="0099460D" w:rsidRPr="000F4A33">
        <w:rPr>
          <w:i/>
          <w:sz w:val="26"/>
          <w:szCs w:val="26"/>
        </w:rPr>
        <w:t>Khoa học xã hội TPHCM – những vấn đề nghiên cứu.</w:t>
      </w:r>
      <w:r w:rsidR="0099460D" w:rsidRPr="000F4A33">
        <w:rPr>
          <w:sz w:val="26"/>
          <w:szCs w:val="26"/>
        </w:rPr>
        <w:t xml:space="preserve"> Đồng tác giả. NXB Tổng hợp TPHCM, 2007.</w:t>
      </w:r>
    </w:p>
    <w:p w:rsidR="0099460D" w:rsidRPr="000F4A33" w:rsidRDefault="002B0136" w:rsidP="00037A09">
      <w:pPr>
        <w:spacing w:before="120"/>
        <w:jc w:val="both"/>
        <w:rPr>
          <w:sz w:val="26"/>
          <w:szCs w:val="26"/>
        </w:rPr>
      </w:pPr>
      <w:r>
        <w:rPr>
          <w:sz w:val="26"/>
          <w:szCs w:val="26"/>
        </w:rPr>
        <w:t xml:space="preserve">6. </w:t>
      </w:r>
      <w:r w:rsidR="0099460D" w:rsidRPr="000F4A33">
        <w:rPr>
          <w:i/>
          <w:sz w:val="26"/>
          <w:szCs w:val="26"/>
        </w:rPr>
        <w:t>Bảo tồn và phát triển di sản văn hóa Hà Tiên</w:t>
      </w:r>
      <w:r w:rsidR="0099460D" w:rsidRPr="000F4A33">
        <w:rPr>
          <w:sz w:val="26"/>
          <w:szCs w:val="26"/>
        </w:rPr>
        <w:t>. Đồng tác giả. Viện Văn hóa Nghệ thuật Việt Nam, Phân viện Văn hóa Nghệ thuật VN tại TPHCM, Sở Văn hóa - Thể thao và du lịch Kiên Giang xuất bản, 2011.</w:t>
      </w:r>
    </w:p>
    <w:p w:rsidR="0099460D" w:rsidRPr="000F4A33" w:rsidRDefault="002B0136" w:rsidP="00037A09">
      <w:pPr>
        <w:spacing w:before="120"/>
        <w:jc w:val="both"/>
        <w:rPr>
          <w:sz w:val="26"/>
          <w:szCs w:val="26"/>
        </w:rPr>
      </w:pPr>
      <w:r>
        <w:rPr>
          <w:sz w:val="26"/>
          <w:szCs w:val="26"/>
        </w:rPr>
        <w:t xml:space="preserve">7. </w:t>
      </w:r>
      <w:r w:rsidR="0099460D" w:rsidRPr="000F4A33">
        <w:rPr>
          <w:i/>
          <w:sz w:val="26"/>
          <w:szCs w:val="26"/>
        </w:rPr>
        <w:t>Nam Bộ nhìn từ văn hóa, văn học và ngôn ngữ</w:t>
      </w:r>
      <w:r w:rsidR="0099460D" w:rsidRPr="000F4A33">
        <w:rPr>
          <w:sz w:val="26"/>
          <w:szCs w:val="26"/>
        </w:rPr>
        <w:t>. Đồng tác giả. NXB KHXH, Hà Nội, 2011.</w:t>
      </w:r>
    </w:p>
    <w:p w:rsidR="002B0136" w:rsidRDefault="002B0136" w:rsidP="002B0136">
      <w:pPr>
        <w:tabs>
          <w:tab w:val="right" w:leader="dot" w:pos="8931"/>
        </w:tabs>
        <w:spacing w:before="120"/>
        <w:jc w:val="both"/>
        <w:rPr>
          <w:sz w:val="26"/>
          <w:szCs w:val="26"/>
        </w:rPr>
      </w:pPr>
      <w:r>
        <w:rPr>
          <w:sz w:val="26"/>
          <w:szCs w:val="26"/>
        </w:rPr>
        <w:t xml:space="preserve">8. </w:t>
      </w:r>
      <w:r w:rsidR="0099460D" w:rsidRPr="000F4A33">
        <w:rPr>
          <w:i/>
          <w:sz w:val="26"/>
          <w:szCs w:val="26"/>
        </w:rPr>
        <w:t>Mạng xã hội với giới trẻ TPHCM</w:t>
      </w:r>
      <w:r w:rsidR="0099460D" w:rsidRPr="000F4A33">
        <w:rPr>
          <w:sz w:val="26"/>
          <w:szCs w:val="26"/>
        </w:rPr>
        <w:t xml:space="preserve">. Nhiều tác giả. NXB Văn hóa Văn nghệ TPHCM, 2003. </w:t>
      </w:r>
    </w:p>
    <w:p w:rsidR="006A2CCD" w:rsidRDefault="006A2CCD" w:rsidP="002B0136">
      <w:pPr>
        <w:tabs>
          <w:tab w:val="right" w:leader="dot" w:pos="8931"/>
        </w:tabs>
        <w:spacing w:before="120"/>
        <w:jc w:val="both"/>
        <w:rPr>
          <w:sz w:val="26"/>
          <w:szCs w:val="26"/>
        </w:rPr>
      </w:pPr>
    </w:p>
    <w:p w:rsidR="002B0136" w:rsidRPr="002B0136" w:rsidRDefault="002B0136" w:rsidP="00037A09">
      <w:pPr>
        <w:tabs>
          <w:tab w:val="right" w:leader="dot" w:pos="8931"/>
        </w:tabs>
        <w:spacing w:before="120"/>
        <w:jc w:val="both"/>
        <w:rPr>
          <w:b/>
          <w:sz w:val="26"/>
          <w:szCs w:val="26"/>
        </w:rPr>
      </w:pPr>
      <w:r w:rsidRPr="002B0136">
        <w:rPr>
          <w:b/>
          <w:sz w:val="26"/>
          <w:szCs w:val="26"/>
        </w:rPr>
        <w:t>Về văn học:</w:t>
      </w:r>
    </w:p>
    <w:p w:rsidR="002B0136" w:rsidRPr="000F4A33" w:rsidRDefault="002B0136" w:rsidP="002B0136">
      <w:pPr>
        <w:spacing w:before="120"/>
        <w:jc w:val="both"/>
        <w:rPr>
          <w:sz w:val="26"/>
          <w:szCs w:val="26"/>
          <w:lang w:val="vi-VN"/>
        </w:rPr>
      </w:pPr>
      <w:r>
        <w:rPr>
          <w:sz w:val="26"/>
          <w:szCs w:val="26"/>
        </w:rPr>
        <w:t xml:space="preserve">9. </w:t>
      </w:r>
      <w:r w:rsidRPr="000F4A33">
        <w:rPr>
          <w:i/>
          <w:sz w:val="26"/>
          <w:szCs w:val="26"/>
          <w:lang w:val="vi-VN"/>
        </w:rPr>
        <w:t>Thơ văn nữ Nam Bộ thế kỷ XX.</w:t>
      </w:r>
      <w:r w:rsidRPr="000F4A33">
        <w:rPr>
          <w:sz w:val="26"/>
          <w:szCs w:val="26"/>
          <w:lang w:val="vi-VN"/>
        </w:rPr>
        <w:t xml:space="preserve"> Đồng tác giả. NXB TPHCM, 2002.</w:t>
      </w:r>
    </w:p>
    <w:p w:rsidR="002B0136" w:rsidRPr="000F4A33" w:rsidRDefault="002B0136" w:rsidP="002B0136">
      <w:pPr>
        <w:spacing w:before="120"/>
        <w:jc w:val="both"/>
        <w:rPr>
          <w:sz w:val="26"/>
          <w:szCs w:val="26"/>
          <w:lang w:val="vi-VN"/>
        </w:rPr>
      </w:pPr>
      <w:r>
        <w:rPr>
          <w:sz w:val="26"/>
          <w:szCs w:val="26"/>
        </w:rPr>
        <w:t>15.</w:t>
      </w:r>
      <w:r w:rsidRPr="000F4A33">
        <w:rPr>
          <w:sz w:val="26"/>
          <w:szCs w:val="26"/>
          <w:lang w:val="vi-VN"/>
        </w:rPr>
        <w:t xml:space="preserve"> </w:t>
      </w:r>
      <w:r w:rsidRPr="000F4A33">
        <w:rPr>
          <w:i/>
          <w:sz w:val="26"/>
          <w:szCs w:val="26"/>
          <w:lang w:val="vi-VN"/>
        </w:rPr>
        <w:t>Dương Quảng Hàm – con người và sự nghiệp</w:t>
      </w:r>
      <w:r w:rsidRPr="000F4A33">
        <w:rPr>
          <w:sz w:val="26"/>
          <w:szCs w:val="26"/>
          <w:lang w:val="vi-VN"/>
        </w:rPr>
        <w:t>. Đồng tác giả. NXB Giáo dục, Hà Nội, 2002.</w:t>
      </w:r>
    </w:p>
    <w:p w:rsidR="002B0136" w:rsidRPr="000F4A33" w:rsidRDefault="002B0136" w:rsidP="002B0136">
      <w:pPr>
        <w:spacing w:before="120"/>
        <w:jc w:val="both"/>
        <w:rPr>
          <w:sz w:val="26"/>
          <w:szCs w:val="26"/>
          <w:lang w:val="vi-VN"/>
        </w:rPr>
      </w:pPr>
      <w:r>
        <w:rPr>
          <w:sz w:val="26"/>
          <w:szCs w:val="26"/>
        </w:rPr>
        <w:t>16</w:t>
      </w:r>
      <w:r w:rsidRPr="000F4A33">
        <w:rPr>
          <w:sz w:val="26"/>
          <w:szCs w:val="26"/>
          <w:lang w:val="vi-VN"/>
        </w:rPr>
        <w:t xml:space="preserve">. </w:t>
      </w:r>
      <w:r w:rsidRPr="000F4A33">
        <w:rPr>
          <w:i/>
          <w:sz w:val="26"/>
          <w:szCs w:val="26"/>
          <w:lang w:val="vi-VN"/>
        </w:rPr>
        <w:t>Văn học so sánh – nghiên cứu và dịch thuật</w:t>
      </w:r>
      <w:r w:rsidRPr="000F4A33">
        <w:rPr>
          <w:sz w:val="26"/>
          <w:szCs w:val="26"/>
          <w:lang w:val="vi-VN"/>
        </w:rPr>
        <w:t>. Đồng tác giả. NXB Đại học Quốc gia Hà Nội, Hà Nội, 2003.</w:t>
      </w:r>
    </w:p>
    <w:p w:rsidR="002B0136" w:rsidRPr="000F4A33" w:rsidRDefault="002B0136" w:rsidP="002B0136">
      <w:pPr>
        <w:spacing w:before="120"/>
        <w:jc w:val="both"/>
        <w:rPr>
          <w:sz w:val="26"/>
          <w:szCs w:val="26"/>
          <w:lang w:val="vi-VN"/>
        </w:rPr>
      </w:pPr>
      <w:r>
        <w:rPr>
          <w:sz w:val="26"/>
          <w:szCs w:val="26"/>
        </w:rPr>
        <w:t>17</w:t>
      </w:r>
      <w:r w:rsidRPr="000F4A33">
        <w:rPr>
          <w:sz w:val="26"/>
          <w:szCs w:val="26"/>
          <w:lang w:val="vi-VN"/>
        </w:rPr>
        <w:t xml:space="preserve">. </w:t>
      </w:r>
      <w:r w:rsidRPr="000F4A33">
        <w:rPr>
          <w:i/>
          <w:sz w:val="26"/>
          <w:szCs w:val="26"/>
          <w:lang w:val="vi-VN"/>
        </w:rPr>
        <w:t>Những thành tựu khoa học xã hội và nhân văn các tỉnh phía Nam trong thời kỳ đổi mới</w:t>
      </w:r>
      <w:r w:rsidRPr="000F4A33">
        <w:rPr>
          <w:sz w:val="26"/>
          <w:szCs w:val="26"/>
          <w:lang w:val="vi-VN"/>
        </w:rPr>
        <w:t>. Đồng tác giả. NXB KHXH, Hà Nội, 2004.</w:t>
      </w:r>
    </w:p>
    <w:p w:rsidR="002B0136" w:rsidRDefault="002B0136" w:rsidP="002B0136">
      <w:pPr>
        <w:spacing w:before="120"/>
        <w:jc w:val="both"/>
        <w:rPr>
          <w:sz w:val="26"/>
          <w:szCs w:val="26"/>
        </w:rPr>
      </w:pPr>
      <w:r>
        <w:rPr>
          <w:sz w:val="26"/>
          <w:szCs w:val="26"/>
        </w:rPr>
        <w:t>18</w:t>
      </w:r>
      <w:r w:rsidRPr="000F4A33">
        <w:rPr>
          <w:sz w:val="26"/>
          <w:szCs w:val="26"/>
          <w:lang w:val="vi-VN"/>
        </w:rPr>
        <w:t xml:space="preserve">. </w:t>
      </w:r>
      <w:r w:rsidRPr="000F4A33">
        <w:rPr>
          <w:i/>
          <w:sz w:val="26"/>
          <w:szCs w:val="26"/>
          <w:lang w:val="vi-VN"/>
        </w:rPr>
        <w:t>Tiểu thuyết Nam Bộ cuối thế kỷ XIX đầu thế kỷ XX</w:t>
      </w:r>
      <w:r w:rsidRPr="000F4A33">
        <w:rPr>
          <w:sz w:val="26"/>
          <w:szCs w:val="26"/>
          <w:lang w:val="vi-VN"/>
        </w:rPr>
        <w:t>. Đồng tác giả. NXB Đại học Quốc gia TPHCM, TPHCM, 2004.</w:t>
      </w:r>
    </w:p>
    <w:p w:rsidR="009C413A" w:rsidRPr="009C413A" w:rsidRDefault="009C413A" w:rsidP="009C413A">
      <w:pPr>
        <w:tabs>
          <w:tab w:val="right" w:leader="dot" w:pos="8931"/>
        </w:tabs>
        <w:spacing w:before="120"/>
        <w:jc w:val="both"/>
        <w:rPr>
          <w:sz w:val="26"/>
          <w:szCs w:val="26"/>
        </w:rPr>
      </w:pPr>
      <w:r>
        <w:rPr>
          <w:sz w:val="26"/>
          <w:szCs w:val="26"/>
        </w:rPr>
        <w:t xml:space="preserve">19. </w:t>
      </w:r>
      <w:r w:rsidRPr="002B0136">
        <w:rPr>
          <w:i/>
          <w:sz w:val="26"/>
          <w:szCs w:val="26"/>
        </w:rPr>
        <w:t>Từ điển tác phẩm văn xuôi Việt Nam hiện đại</w:t>
      </w:r>
      <w:r w:rsidRPr="002B0136">
        <w:rPr>
          <w:sz w:val="26"/>
          <w:szCs w:val="26"/>
        </w:rPr>
        <w:t>. 2 tập. Đồng tác giả. NXB Giáo dục, Hà Nội, 2006.</w:t>
      </w:r>
    </w:p>
    <w:p w:rsidR="002B0136" w:rsidRPr="000F4A33" w:rsidRDefault="009C413A" w:rsidP="002B0136">
      <w:pPr>
        <w:spacing w:before="120"/>
        <w:jc w:val="both"/>
        <w:rPr>
          <w:sz w:val="26"/>
          <w:szCs w:val="26"/>
        </w:rPr>
      </w:pPr>
      <w:r>
        <w:rPr>
          <w:sz w:val="26"/>
          <w:szCs w:val="26"/>
        </w:rPr>
        <w:t>20</w:t>
      </w:r>
      <w:r w:rsidR="002B0136">
        <w:rPr>
          <w:sz w:val="26"/>
          <w:szCs w:val="26"/>
        </w:rPr>
        <w:t xml:space="preserve">. </w:t>
      </w:r>
      <w:r w:rsidR="002B0136" w:rsidRPr="000F4A33">
        <w:rPr>
          <w:i/>
          <w:sz w:val="26"/>
          <w:szCs w:val="26"/>
        </w:rPr>
        <w:t>Những vấn đề khoa học xã hội và nhân văn: Chuyên đề văn học</w:t>
      </w:r>
      <w:r w:rsidR="002B0136" w:rsidRPr="000F4A33">
        <w:rPr>
          <w:sz w:val="26"/>
          <w:szCs w:val="26"/>
        </w:rPr>
        <w:t>. Đồng tác giả. NXB Đại học Quốc gia TPHCM, 2008.</w:t>
      </w:r>
    </w:p>
    <w:p w:rsidR="002B0136" w:rsidRPr="000F4A33" w:rsidRDefault="009C413A" w:rsidP="002B0136">
      <w:pPr>
        <w:tabs>
          <w:tab w:val="right" w:leader="dot" w:pos="8931"/>
        </w:tabs>
        <w:spacing w:before="120"/>
        <w:jc w:val="both"/>
        <w:rPr>
          <w:sz w:val="26"/>
          <w:szCs w:val="26"/>
        </w:rPr>
      </w:pPr>
      <w:r>
        <w:rPr>
          <w:sz w:val="26"/>
          <w:szCs w:val="26"/>
        </w:rPr>
        <w:t xml:space="preserve">21. </w:t>
      </w:r>
      <w:r w:rsidR="002B0136" w:rsidRPr="000F4A33">
        <w:rPr>
          <w:i/>
          <w:sz w:val="26"/>
          <w:szCs w:val="26"/>
        </w:rPr>
        <w:t>Nhìn lại Thơ mới và văn xuôi Tự lực văn đoàn</w:t>
      </w:r>
      <w:r w:rsidR="002B0136" w:rsidRPr="000F4A33">
        <w:rPr>
          <w:sz w:val="26"/>
          <w:szCs w:val="26"/>
        </w:rPr>
        <w:t>. Nhiều tác giả. NXB Thanh niên, 2013.</w:t>
      </w:r>
    </w:p>
    <w:p w:rsidR="002B0136" w:rsidRPr="000F4A33" w:rsidRDefault="009C413A" w:rsidP="002B0136">
      <w:pPr>
        <w:tabs>
          <w:tab w:val="right" w:leader="dot" w:pos="8931"/>
        </w:tabs>
        <w:spacing w:before="120"/>
        <w:jc w:val="both"/>
        <w:rPr>
          <w:sz w:val="26"/>
          <w:szCs w:val="26"/>
        </w:rPr>
      </w:pPr>
      <w:r>
        <w:rPr>
          <w:sz w:val="26"/>
          <w:szCs w:val="26"/>
        </w:rPr>
        <w:t>22</w:t>
      </w:r>
      <w:r w:rsidR="002B0136" w:rsidRPr="000F4A33">
        <w:rPr>
          <w:sz w:val="26"/>
          <w:szCs w:val="26"/>
        </w:rPr>
        <w:t xml:space="preserve">. </w:t>
      </w:r>
      <w:r w:rsidR="002B0136" w:rsidRPr="000F4A33">
        <w:rPr>
          <w:i/>
          <w:sz w:val="26"/>
          <w:szCs w:val="26"/>
        </w:rPr>
        <w:t>Văn học Việt Nam và Nhật Bản trong bối cảnh Đông Á</w:t>
      </w:r>
      <w:r w:rsidR="002B0136" w:rsidRPr="000F4A33">
        <w:rPr>
          <w:sz w:val="26"/>
          <w:szCs w:val="26"/>
        </w:rPr>
        <w:t>. Nhiều tác giả. NXB Văn hóa Văn nghệ TPHCM, 2015.</w:t>
      </w:r>
    </w:p>
    <w:p w:rsidR="002B0136" w:rsidRPr="000F4A33" w:rsidRDefault="009C413A" w:rsidP="002B0136">
      <w:pPr>
        <w:tabs>
          <w:tab w:val="right" w:leader="dot" w:pos="8931"/>
        </w:tabs>
        <w:spacing w:before="120"/>
        <w:jc w:val="both"/>
        <w:rPr>
          <w:sz w:val="26"/>
          <w:szCs w:val="26"/>
        </w:rPr>
      </w:pPr>
      <w:r>
        <w:rPr>
          <w:sz w:val="26"/>
          <w:szCs w:val="26"/>
        </w:rPr>
        <w:t>23</w:t>
      </w:r>
      <w:r w:rsidR="002B0136" w:rsidRPr="000F4A33">
        <w:rPr>
          <w:sz w:val="26"/>
          <w:szCs w:val="26"/>
        </w:rPr>
        <w:t xml:space="preserve">. </w:t>
      </w:r>
      <w:r w:rsidR="002B0136" w:rsidRPr="000F4A33">
        <w:rPr>
          <w:i/>
          <w:sz w:val="26"/>
          <w:szCs w:val="26"/>
        </w:rPr>
        <w:t>250 năm Nguyễn Du và Truyện Kiều</w:t>
      </w:r>
      <w:r w:rsidR="002B0136" w:rsidRPr="000F4A33">
        <w:rPr>
          <w:sz w:val="26"/>
          <w:szCs w:val="26"/>
        </w:rPr>
        <w:t>. Nhiều tác giả. NXB Đại học Quốc gia TPHCM, 2015.</w:t>
      </w:r>
    </w:p>
    <w:p w:rsidR="002B0136" w:rsidRDefault="009C413A" w:rsidP="00037A09">
      <w:pPr>
        <w:tabs>
          <w:tab w:val="right" w:leader="dot" w:pos="8931"/>
        </w:tabs>
        <w:spacing w:before="120"/>
        <w:jc w:val="both"/>
        <w:rPr>
          <w:sz w:val="26"/>
          <w:szCs w:val="26"/>
        </w:rPr>
      </w:pPr>
      <w:r>
        <w:rPr>
          <w:sz w:val="26"/>
          <w:szCs w:val="26"/>
        </w:rPr>
        <w:t>24</w:t>
      </w:r>
      <w:r w:rsidR="002B0136" w:rsidRPr="000F4A33">
        <w:rPr>
          <w:sz w:val="26"/>
          <w:szCs w:val="26"/>
        </w:rPr>
        <w:t xml:space="preserve">. </w:t>
      </w:r>
      <w:r w:rsidR="002B0136" w:rsidRPr="000F4A33">
        <w:rPr>
          <w:i/>
          <w:sz w:val="26"/>
          <w:szCs w:val="26"/>
        </w:rPr>
        <w:t>Những vấn đề văn học và ngôn ngữ Nam Bộ</w:t>
      </w:r>
      <w:r w:rsidR="002B0136" w:rsidRPr="000F4A33">
        <w:rPr>
          <w:sz w:val="26"/>
          <w:szCs w:val="26"/>
        </w:rPr>
        <w:t>. Nhiều tác giả. NXB Đại học Quốc gia TPHCM, 2016.</w:t>
      </w:r>
    </w:p>
    <w:p w:rsidR="005A0C68" w:rsidRDefault="005A0C68" w:rsidP="00037A09">
      <w:pPr>
        <w:tabs>
          <w:tab w:val="right" w:leader="dot" w:pos="8931"/>
        </w:tabs>
        <w:spacing w:before="120"/>
        <w:jc w:val="both"/>
        <w:rPr>
          <w:sz w:val="26"/>
          <w:szCs w:val="26"/>
        </w:rPr>
      </w:pPr>
      <w:r>
        <w:rPr>
          <w:sz w:val="26"/>
          <w:szCs w:val="26"/>
        </w:rPr>
        <w:t xml:space="preserve">26. </w:t>
      </w:r>
      <w:r w:rsidRPr="005A0C68">
        <w:rPr>
          <w:i/>
          <w:sz w:val="26"/>
          <w:szCs w:val="26"/>
        </w:rPr>
        <w:t>Lưu Quang Vũ: Những đối thoại nghệ thuật</w:t>
      </w:r>
      <w:r>
        <w:rPr>
          <w:sz w:val="26"/>
          <w:szCs w:val="26"/>
        </w:rPr>
        <w:t>. Nhiều tác giả. NXB Đà Nẵng, 2018.</w:t>
      </w:r>
    </w:p>
    <w:p w:rsidR="00A2365F" w:rsidRDefault="005A0C68" w:rsidP="00037A09">
      <w:pPr>
        <w:tabs>
          <w:tab w:val="right" w:leader="dot" w:pos="8931"/>
        </w:tabs>
        <w:spacing w:before="120"/>
        <w:jc w:val="both"/>
        <w:rPr>
          <w:sz w:val="26"/>
          <w:szCs w:val="26"/>
        </w:rPr>
      </w:pPr>
      <w:r>
        <w:rPr>
          <w:sz w:val="26"/>
          <w:szCs w:val="26"/>
        </w:rPr>
        <w:t>27</w:t>
      </w:r>
      <w:r w:rsidR="00A2365F">
        <w:rPr>
          <w:sz w:val="26"/>
          <w:szCs w:val="26"/>
        </w:rPr>
        <w:t xml:space="preserve">. </w:t>
      </w:r>
      <w:r w:rsidRPr="005A0C68">
        <w:rPr>
          <w:i/>
          <w:sz w:val="26"/>
          <w:szCs w:val="26"/>
        </w:rPr>
        <w:t>Nguyễn Bình Phương: Những mê lộ nghệ thuật</w:t>
      </w:r>
      <w:r>
        <w:rPr>
          <w:sz w:val="26"/>
          <w:szCs w:val="26"/>
        </w:rPr>
        <w:t>. Viện Văn học, Hội Nhà văn Việt Nam. NXB Hội Nhà văn, 2023.</w:t>
      </w:r>
    </w:p>
    <w:p w:rsidR="005A0C68" w:rsidRDefault="00DE4C87" w:rsidP="00037A09">
      <w:pPr>
        <w:tabs>
          <w:tab w:val="right" w:leader="dot" w:pos="8931"/>
        </w:tabs>
        <w:spacing w:before="120"/>
        <w:jc w:val="both"/>
        <w:rPr>
          <w:sz w:val="26"/>
          <w:szCs w:val="26"/>
        </w:rPr>
      </w:pPr>
      <w:r>
        <w:rPr>
          <w:sz w:val="26"/>
          <w:szCs w:val="26"/>
        </w:rPr>
        <w:lastRenderedPageBreak/>
        <w:t>28</w:t>
      </w:r>
      <w:r w:rsidR="005A0C68">
        <w:rPr>
          <w:sz w:val="26"/>
          <w:szCs w:val="26"/>
        </w:rPr>
        <w:t xml:space="preserve">. </w:t>
      </w:r>
      <w:r w:rsidR="005A0C68" w:rsidRPr="005A0C68">
        <w:rPr>
          <w:i/>
          <w:sz w:val="26"/>
          <w:szCs w:val="26"/>
        </w:rPr>
        <w:t>Đổi mới và tiếp nhận văn học nghệ thuật TPHCM 1975 – 192</w:t>
      </w:r>
      <w:r w:rsidR="001D5FCA">
        <w:rPr>
          <w:sz w:val="26"/>
          <w:szCs w:val="26"/>
        </w:rPr>
        <w:t>5. Nhiều tác giả. N</w:t>
      </w:r>
      <w:r w:rsidR="005A0C68">
        <w:rPr>
          <w:sz w:val="26"/>
          <w:szCs w:val="26"/>
        </w:rPr>
        <w:t>XB Văn học, 2023.</w:t>
      </w:r>
    </w:p>
    <w:p w:rsidR="001D5FCA" w:rsidRDefault="001D5FCA" w:rsidP="00037A09">
      <w:pPr>
        <w:tabs>
          <w:tab w:val="right" w:leader="dot" w:pos="8931"/>
        </w:tabs>
        <w:spacing w:before="120"/>
        <w:jc w:val="both"/>
        <w:rPr>
          <w:sz w:val="26"/>
          <w:szCs w:val="26"/>
        </w:rPr>
      </w:pPr>
      <w:r>
        <w:rPr>
          <w:sz w:val="26"/>
          <w:szCs w:val="26"/>
        </w:rPr>
        <w:t xml:space="preserve">29. </w:t>
      </w:r>
      <w:r w:rsidRPr="001D5FCA">
        <w:rPr>
          <w:i/>
          <w:sz w:val="26"/>
          <w:szCs w:val="26"/>
        </w:rPr>
        <w:t>Dòng chảy của nước: Văn chương trẻ TPHCM 1975 - 2025</w:t>
      </w:r>
      <w:r>
        <w:rPr>
          <w:sz w:val="26"/>
          <w:szCs w:val="26"/>
        </w:rPr>
        <w:t>. Nhiều tác giả. NXB Văn học, 2024.</w:t>
      </w:r>
    </w:p>
    <w:p w:rsidR="008F3839" w:rsidRDefault="008F3839" w:rsidP="00037A09">
      <w:pPr>
        <w:tabs>
          <w:tab w:val="right" w:leader="dot" w:pos="8931"/>
        </w:tabs>
        <w:spacing w:before="120"/>
        <w:jc w:val="both"/>
        <w:rPr>
          <w:sz w:val="26"/>
          <w:szCs w:val="26"/>
        </w:rPr>
      </w:pPr>
      <w:r>
        <w:rPr>
          <w:sz w:val="26"/>
          <w:szCs w:val="26"/>
        </w:rPr>
        <w:t xml:space="preserve">30. </w:t>
      </w:r>
      <w:r w:rsidRPr="00EE77F6">
        <w:rPr>
          <w:i/>
          <w:sz w:val="26"/>
          <w:szCs w:val="26"/>
        </w:rPr>
        <w:t>Lịch sử văn học Việt Nam giai đoạn 1945 –</w:t>
      </w:r>
      <w:r w:rsidR="007F0BF8">
        <w:rPr>
          <w:i/>
          <w:sz w:val="26"/>
          <w:szCs w:val="26"/>
        </w:rPr>
        <w:t xml:space="preserve"> 198</w:t>
      </w:r>
      <w:r w:rsidRPr="00EE77F6">
        <w:rPr>
          <w:i/>
          <w:sz w:val="26"/>
          <w:szCs w:val="26"/>
        </w:rPr>
        <w:t>5</w:t>
      </w:r>
      <w:r>
        <w:rPr>
          <w:sz w:val="26"/>
          <w:szCs w:val="26"/>
        </w:rPr>
        <w:t>. Nhiều tác giả. NXB Khoa học xã hội, 2025.</w:t>
      </w:r>
    </w:p>
    <w:p w:rsidR="008F3839" w:rsidRPr="009C413A" w:rsidRDefault="008F3839" w:rsidP="00037A09">
      <w:pPr>
        <w:tabs>
          <w:tab w:val="right" w:leader="dot" w:pos="8931"/>
        </w:tabs>
        <w:spacing w:before="120"/>
        <w:jc w:val="both"/>
        <w:rPr>
          <w:sz w:val="26"/>
          <w:szCs w:val="26"/>
        </w:rPr>
      </w:pPr>
      <w:r>
        <w:rPr>
          <w:sz w:val="26"/>
          <w:szCs w:val="26"/>
        </w:rPr>
        <w:t xml:space="preserve">31. </w:t>
      </w:r>
      <w:r w:rsidR="00EE77F6" w:rsidRPr="00EE77F6">
        <w:rPr>
          <w:i/>
          <w:sz w:val="26"/>
          <w:szCs w:val="26"/>
        </w:rPr>
        <w:t>Rubik đa chiều, chiến tranh trong văn học và điện ảnh Việt Nam</w:t>
      </w:r>
      <w:r w:rsidR="00EE77F6">
        <w:rPr>
          <w:sz w:val="26"/>
          <w:szCs w:val="26"/>
        </w:rPr>
        <w:t>. Nhiều tác giả. NXB Văn học, 2025.</w:t>
      </w:r>
    </w:p>
    <w:p w:rsidR="0099460D" w:rsidRPr="000F4A33" w:rsidRDefault="0099460D" w:rsidP="00037A09">
      <w:pPr>
        <w:spacing w:before="120"/>
        <w:jc w:val="both"/>
        <w:rPr>
          <w:sz w:val="26"/>
          <w:szCs w:val="26"/>
        </w:rPr>
      </w:pPr>
    </w:p>
    <w:p w:rsidR="0099460D" w:rsidRPr="000F4A33" w:rsidRDefault="0099460D" w:rsidP="00037A09">
      <w:pPr>
        <w:spacing w:before="120"/>
        <w:jc w:val="both"/>
        <w:rPr>
          <w:b/>
          <w:sz w:val="26"/>
          <w:szCs w:val="26"/>
        </w:rPr>
      </w:pPr>
      <w:r w:rsidRPr="000F4A33">
        <w:rPr>
          <w:b/>
          <w:sz w:val="26"/>
          <w:szCs w:val="26"/>
        </w:rPr>
        <w:t xml:space="preserve">In riêng (tác giả): </w:t>
      </w:r>
    </w:p>
    <w:p w:rsidR="0099460D" w:rsidRPr="000F4A33" w:rsidRDefault="0099460D" w:rsidP="00037A09">
      <w:pPr>
        <w:spacing w:before="120"/>
        <w:jc w:val="both"/>
        <w:rPr>
          <w:sz w:val="26"/>
          <w:szCs w:val="26"/>
        </w:rPr>
      </w:pPr>
      <w:r w:rsidRPr="000F4A33">
        <w:rPr>
          <w:sz w:val="26"/>
          <w:szCs w:val="26"/>
        </w:rPr>
        <w:t xml:space="preserve">1. </w:t>
      </w:r>
      <w:r w:rsidRPr="000F4A33">
        <w:rPr>
          <w:i/>
          <w:sz w:val="26"/>
          <w:szCs w:val="26"/>
        </w:rPr>
        <w:t>So sánh loại tiểu thuyết "tài tử giai nhân" ở một số nước phương Đông thời kỳ trung đại</w:t>
      </w:r>
      <w:r w:rsidRPr="000F4A33">
        <w:rPr>
          <w:sz w:val="26"/>
          <w:szCs w:val="26"/>
        </w:rPr>
        <w:t>. NXB Khoa học xã hội, Hà Nội, 2010</w:t>
      </w:r>
      <w:r w:rsidR="00172DDD">
        <w:rPr>
          <w:sz w:val="26"/>
          <w:szCs w:val="26"/>
        </w:rPr>
        <w:t>.</w:t>
      </w:r>
    </w:p>
    <w:p w:rsidR="0099460D" w:rsidRPr="000F4A33" w:rsidRDefault="0099460D" w:rsidP="00037A09">
      <w:pPr>
        <w:spacing w:before="120"/>
        <w:jc w:val="both"/>
        <w:rPr>
          <w:sz w:val="26"/>
          <w:szCs w:val="26"/>
        </w:rPr>
      </w:pPr>
      <w:r w:rsidRPr="000F4A33">
        <w:rPr>
          <w:sz w:val="26"/>
          <w:szCs w:val="26"/>
        </w:rPr>
        <w:t xml:space="preserve">2. </w:t>
      </w:r>
      <w:r w:rsidRPr="000F4A33">
        <w:rPr>
          <w:i/>
          <w:sz w:val="26"/>
          <w:szCs w:val="26"/>
        </w:rPr>
        <w:t>Văn học trẻ TPHCM 1975 - 2000</w:t>
      </w:r>
      <w:r w:rsidRPr="000F4A33">
        <w:rPr>
          <w:sz w:val="26"/>
          <w:szCs w:val="26"/>
        </w:rPr>
        <w:t>. NXB Văn hóa Văn nghệ TPHCM, 2011.</w:t>
      </w:r>
    </w:p>
    <w:p w:rsidR="00172DDD" w:rsidRDefault="002A17B5" w:rsidP="00037A09">
      <w:pPr>
        <w:spacing w:before="120"/>
        <w:jc w:val="both"/>
        <w:rPr>
          <w:sz w:val="26"/>
          <w:szCs w:val="26"/>
        </w:rPr>
      </w:pPr>
      <w:r w:rsidRPr="000F4A33">
        <w:rPr>
          <w:sz w:val="26"/>
          <w:szCs w:val="26"/>
        </w:rPr>
        <w:t xml:space="preserve">3. </w:t>
      </w:r>
      <w:r w:rsidR="00187D09">
        <w:rPr>
          <w:i/>
          <w:sz w:val="26"/>
          <w:szCs w:val="26"/>
        </w:rPr>
        <w:t xml:space="preserve">Đàn bà </w:t>
      </w:r>
      <w:r w:rsidRPr="000F4A33">
        <w:rPr>
          <w:i/>
          <w:sz w:val="26"/>
          <w:szCs w:val="26"/>
        </w:rPr>
        <w:t>phù phiếm</w:t>
      </w:r>
      <w:r w:rsidRPr="000F4A33">
        <w:rPr>
          <w:sz w:val="26"/>
          <w:szCs w:val="26"/>
        </w:rPr>
        <w:t xml:space="preserve">. Tản văn. NXB Phụ nữ, 2017. </w:t>
      </w:r>
      <w:r w:rsidR="00140A04">
        <w:rPr>
          <w:sz w:val="26"/>
          <w:szCs w:val="26"/>
        </w:rPr>
        <w:t>NXb Dân trí tái bản 2025.</w:t>
      </w:r>
    </w:p>
    <w:p w:rsidR="00172DDD" w:rsidRDefault="00B4249E" w:rsidP="00037A09">
      <w:pPr>
        <w:spacing w:before="120"/>
        <w:jc w:val="both"/>
        <w:rPr>
          <w:sz w:val="26"/>
          <w:szCs w:val="26"/>
        </w:rPr>
      </w:pPr>
      <w:r>
        <w:rPr>
          <w:sz w:val="26"/>
          <w:szCs w:val="26"/>
        </w:rPr>
        <w:t xml:space="preserve">4. </w:t>
      </w:r>
      <w:r w:rsidRPr="00B4249E">
        <w:rPr>
          <w:i/>
          <w:sz w:val="26"/>
          <w:szCs w:val="26"/>
        </w:rPr>
        <w:t>Tôi cầm mặt trời và ném</w:t>
      </w:r>
      <w:r>
        <w:rPr>
          <w:sz w:val="26"/>
          <w:szCs w:val="26"/>
        </w:rPr>
        <w:t xml:space="preserve">. Tản văn. NXB </w:t>
      </w:r>
      <w:r w:rsidR="00172DDD">
        <w:rPr>
          <w:sz w:val="26"/>
          <w:szCs w:val="26"/>
        </w:rPr>
        <w:t>Văn hóa Văn nghệ TPHCM, 2019.</w:t>
      </w:r>
    </w:p>
    <w:p w:rsidR="00172DDD" w:rsidRDefault="00172DDD" w:rsidP="00037A09">
      <w:pPr>
        <w:spacing w:before="120"/>
        <w:jc w:val="both"/>
        <w:rPr>
          <w:sz w:val="26"/>
          <w:szCs w:val="26"/>
        </w:rPr>
      </w:pPr>
      <w:r>
        <w:rPr>
          <w:sz w:val="26"/>
          <w:szCs w:val="26"/>
        </w:rPr>
        <w:t xml:space="preserve">5. </w:t>
      </w:r>
      <w:r w:rsidRPr="00172DDD">
        <w:rPr>
          <w:i/>
          <w:sz w:val="26"/>
          <w:szCs w:val="26"/>
        </w:rPr>
        <w:t>Văn chương phương Nam: Những vùng đất – những con người</w:t>
      </w:r>
      <w:r>
        <w:rPr>
          <w:sz w:val="26"/>
          <w:szCs w:val="26"/>
        </w:rPr>
        <w:t>. NXB Dân trí, 2024.</w:t>
      </w:r>
    </w:p>
    <w:p w:rsidR="0044364F" w:rsidRDefault="0044364F" w:rsidP="00037A09">
      <w:pPr>
        <w:spacing w:before="120"/>
        <w:jc w:val="both"/>
        <w:rPr>
          <w:sz w:val="26"/>
          <w:szCs w:val="26"/>
        </w:rPr>
      </w:pPr>
    </w:p>
    <w:p w:rsidR="0044364F" w:rsidRPr="0044364F" w:rsidRDefault="0044364F" w:rsidP="00037A09">
      <w:pPr>
        <w:spacing w:before="120"/>
        <w:jc w:val="both"/>
        <w:rPr>
          <w:b/>
          <w:sz w:val="26"/>
          <w:szCs w:val="26"/>
        </w:rPr>
      </w:pPr>
      <w:r w:rsidRPr="0044364F">
        <w:rPr>
          <w:b/>
          <w:sz w:val="26"/>
          <w:szCs w:val="26"/>
        </w:rPr>
        <w:t>Sách dịch:</w:t>
      </w:r>
    </w:p>
    <w:p w:rsidR="0099460D" w:rsidRDefault="0044364F" w:rsidP="0044364F">
      <w:pPr>
        <w:spacing w:before="120"/>
        <w:jc w:val="both"/>
        <w:rPr>
          <w:sz w:val="26"/>
          <w:szCs w:val="26"/>
        </w:rPr>
      </w:pPr>
      <w:r>
        <w:rPr>
          <w:sz w:val="26"/>
          <w:szCs w:val="26"/>
        </w:rPr>
        <w:t xml:space="preserve">1. </w:t>
      </w:r>
      <w:r w:rsidRPr="0053206B">
        <w:rPr>
          <w:i/>
          <w:sz w:val="26"/>
          <w:szCs w:val="26"/>
        </w:rPr>
        <w:t xml:space="preserve">George Washington nhà lập </w:t>
      </w:r>
      <w:r w:rsidR="00816601" w:rsidRPr="0053206B">
        <w:rPr>
          <w:i/>
          <w:sz w:val="26"/>
          <w:szCs w:val="26"/>
        </w:rPr>
        <w:t>quốc Hoa Kỳ và nhật ký thời tuổi</w:t>
      </w:r>
      <w:r w:rsidRPr="0053206B">
        <w:rPr>
          <w:i/>
          <w:sz w:val="26"/>
          <w:szCs w:val="26"/>
        </w:rPr>
        <w:t xml:space="preserve"> trẻ</w:t>
      </w:r>
      <w:r>
        <w:rPr>
          <w:sz w:val="26"/>
          <w:szCs w:val="26"/>
        </w:rPr>
        <w:t>. NXB Lao động, 2024.</w:t>
      </w:r>
    </w:p>
    <w:p w:rsidR="0053206B" w:rsidRDefault="0053206B" w:rsidP="0044364F">
      <w:pPr>
        <w:spacing w:before="120"/>
        <w:jc w:val="both"/>
        <w:rPr>
          <w:sz w:val="26"/>
          <w:szCs w:val="26"/>
        </w:rPr>
      </w:pPr>
      <w:r>
        <w:rPr>
          <w:sz w:val="26"/>
          <w:szCs w:val="26"/>
        </w:rPr>
        <w:t xml:space="preserve">2. </w:t>
      </w:r>
      <w:r w:rsidRPr="006B7C79">
        <w:rPr>
          <w:i/>
          <w:sz w:val="26"/>
          <w:szCs w:val="26"/>
        </w:rPr>
        <w:t>Sức mạnh của bán hàng sáng tạo</w:t>
      </w:r>
      <w:r>
        <w:rPr>
          <w:sz w:val="26"/>
          <w:szCs w:val="26"/>
        </w:rPr>
        <w:t xml:space="preserve">. </w:t>
      </w:r>
      <w:r w:rsidR="003A293B">
        <w:rPr>
          <w:sz w:val="26"/>
          <w:szCs w:val="26"/>
        </w:rPr>
        <w:t xml:space="preserve">Earl Prevette. </w:t>
      </w:r>
      <w:r>
        <w:rPr>
          <w:sz w:val="26"/>
          <w:szCs w:val="26"/>
        </w:rPr>
        <w:t>NXB Dân trí, 2024.</w:t>
      </w:r>
    </w:p>
    <w:p w:rsidR="00E11269" w:rsidRDefault="00E11269" w:rsidP="0044364F">
      <w:pPr>
        <w:spacing w:before="120"/>
        <w:jc w:val="both"/>
        <w:rPr>
          <w:sz w:val="26"/>
          <w:szCs w:val="26"/>
        </w:rPr>
      </w:pPr>
      <w:r>
        <w:rPr>
          <w:sz w:val="26"/>
          <w:szCs w:val="26"/>
        </w:rPr>
        <w:t xml:space="preserve">3. </w:t>
      </w:r>
      <w:r w:rsidRPr="00E11269">
        <w:rPr>
          <w:i/>
          <w:sz w:val="26"/>
          <w:szCs w:val="26"/>
        </w:rPr>
        <w:t>Thế giới như tôi thấy</w:t>
      </w:r>
      <w:r>
        <w:rPr>
          <w:sz w:val="26"/>
          <w:szCs w:val="26"/>
        </w:rPr>
        <w:t>. Albert Eistein. NXB Dân trí, 2025.</w:t>
      </w:r>
    </w:p>
    <w:p w:rsidR="0044364F" w:rsidRPr="0044364F" w:rsidRDefault="0044364F" w:rsidP="0044364F">
      <w:pPr>
        <w:spacing w:before="120"/>
        <w:jc w:val="both"/>
        <w:rPr>
          <w:sz w:val="26"/>
          <w:szCs w:val="26"/>
        </w:rPr>
      </w:pPr>
    </w:p>
    <w:p w:rsidR="0099460D" w:rsidRPr="000F4A33" w:rsidRDefault="0099460D" w:rsidP="00037A09">
      <w:pPr>
        <w:spacing w:before="120"/>
        <w:jc w:val="both"/>
        <w:rPr>
          <w:b/>
          <w:sz w:val="26"/>
          <w:szCs w:val="26"/>
        </w:rPr>
      </w:pPr>
      <w:r w:rsidRPr="000F4A33">
        <w:rPr>
          <w:b/>
          <w:sz w:val="26"/>
          <w:szCs w:val="26"/>
        </w:rPr>
        <w:t>BÀI NGHIÊN CỨU</w:t>
      </w:r>
    </w:p>
    <w:p w:rsidR="0099460D" w:rsidRDefault="00694D16" w:rsidP="00037A09">
      <w:pPr>
        <w:spacing w:before="120"/>
        <w:jc w:val="both"/>
        <w:rPr>
          <w:sz w:val="26"/>
          <w:szCs w:val="26"/>
          <w:lang w:val="vi-VN"/>
        </w:rPr>
      </w:pPr>
      <w:r>
        <w:rPr>
          <w:sz w:val="26"/>
          <w:szCs w:val="26"/>
          <w:lang w:val="vi-VN"/>
        </w:rPr>
        <w:tab/>
        <w:t xml:space="preserve">Đã đăng khoảng </w:t>
      </w:r>
      <w:r w:rsidR="005346D9">
        <w:rPr>
          <w:sz w:val="26"/>
          <w:szCs w:val="26"/>
        </w:rPr>
        <w:t>5</w:t>
      </w:r>
      <w:r w:rsidR="0099460D" w:rsidRPr="000F4A33">
        <w:rPr>
          <w:sz w:val="26"/>
          <w:szCs w:val="26"/>
          <w:lang w:val="vi-VN"/>
        </w:rPr>
        <w:t>0 bài viết trên tạp chí khoa học</w:t>
      </w:r>
      <w:r w:rsidR="0046789A">
        <w:rPr>
          <w:sz w:val="26"/>
          <w:szCs w:val="26"/>
        </w:rPr>
        <w:t xml:space="preserve"> và kỷ yếu Hội thảo, tọa đàm khoa học</w:t>
      </w:r>
      <w:r w:rsidR="0099460D" w:rsidRPr="000F4A33">
        <w:rPr>
          <w:sz w:val="26"/>
          <w:szCs w:val="26"/>
          <w:lang w:val="vi-VN"/>
        </w:rPr>
        <w:t>. Một số bài nghiên cứu tiêu biểu như:</w:t>
      </w:r>
    </w:p>
    <w:p w:rsidR="00A2365F" w:rsidRDefault="00A2365F" w:rsidP="00037A09">
      <w:pPr>
        <w:spacing w:before="120"/>
        <w:jc w:val="both"/>
        <w:rPr>
          <w:sz w:val="26"/>
          <w:szCs w:val="26"/>
        </w:rPr>
      </w:pPr>
    </w:p>
    <w:p w:rsidR="00AF1507" w:rsidRPr="00AF1507" w:rsidRDefault="00AF1507" w:rsidP="00037A09">
      <w:pPr>
        <w:spacing w:before="120"/>
        <w:jc w:val="both"/>
        <w:rPr>
          <w:b/>
          <w:sz w:val="26"/>
          <w:szCs w:val="26"/>
        </w:rPr>
      </w:pPr>
      <w:r w:rsidRPr="00AF1507">
        <w:rPr>
          <w:b/>
          <w:sz w:val="26"/>
          <w:szCs w:val="26"/>
        </w:rPr>
        <w:t>Văn hóa và truyền thông:</w:t>
      </w:r>
    </w:p>
    <w:p w:rsidR="0046789A" w:rsidRDefault="0046789A" w:rsidP="00AF1507">
      <w:pPr>
        <w:numPr>
          <w:ilvl w:val="0"/>
          <w:numId w:val="5"/>
        </w:numPr>
        <w:spacing w:before="120"/>
        <w:jc w:val="both"/>
        <w:rPr>
          <w:sz w:val="26"/>
          <w:szCs w:val="26"/>
        </w:rPr>
      </w:pPr>
      <w:r>
        <w:rPr>
          <w:sz w:val="26"/>
          <w:szCs w:val="26"/>
        </w:rPr>
        <w:t>Dự báo xu hướng phát triển của truyền hình và băng đĩa trong kỷ nguyên mới. Tọa đàm “Văn hóa nghe nhìn và giới trẻ TPHCM”. Viện Khoa học xã hội tại TPHCM tổ chức tháng 9.2003.</w:t>
      </w:r>
    </w:p>
    <w:p w:rsidR="00AF1507" w:rsidRDefault="00AF1507" w:rsidP="00AF1507">
      <w:pPr>
        <w:numPr>
          <w:ilvl w:val="0"/>
          <w:numId w:val="5"/>
        </w:numPr>
        <w:spacing w:before="120"/>
        <w:jc w:val="both"/>
        <w:rPr>
          <w:sz w:val="26"/>
          <w:szCs w:val="26"/>
        </w:rPr>
      </w:pPr>
      <w:r>
        <w:rPr>
          <w:sz w:val="26"/>
          <w:szCs w:val="26"/>
        </w:rPr>
        <w:t>Internet: Một phương tiện truyền thông mới. Kỷ yếu Hội thảo “Intenet với giới trẻ TPHCM”, Viện Phát triển TPHCM tổ chức tháng 8.2008.</w:t>
      </w:r>
    </w:p>
    <w:p w:rsidR="00AF1507" w:rsidRDefault="009915D0" w:rsidP="00AF1507">
      <w:pPr>
        <w:numPr>
          <w:ilvl w:val="0"/>
          <w:numId w:val="5"/>
        </w:numPr>
        <w:spacing w:before="120"/>
        <w:jc w:val="both"/>
        <w:rPr>
          <w:sz w:val="26"/>
          <w:szCs w:val="26"/>
        </w:rPr>
      </w:pPr>
      <w:r>
        <w:rPr>
          <w:sz w:val="26"/>
          <w:szCs w:val="26"/>
        </w:rPr>
        <w:t>Tác động của các phương t</w:t>
      </w:r>
      <w:r w:rsidR="00845F98">
        <w:rPr>
          <w:sz w:val="26"/>
          <w:szCs w:val="26"/>
        </w:rPr>
        <w:t>iện truyền thông mới đối với thị</w:t>
      </w:r>
      <w:r>
        <w:rPr>
          <w:sz w:val="26"/>
          <w:szCs w:val="26"/>
        </w:rPr>
        <w:t xml:space="preserve"> hiếu thẩm mỹ của giới trẻ (Nghiên cứu trường hợp TPHCM). Kỷ yếu hội thảo: “Thị hiếu thẩm mỹ của thanh niên TPHCM hiện nay”. Viện Phát triển TPHCM tổ chức tháng 9.2009.</w:t>
      </w:r>
    </w:p>
    <w:p w:rsidR="001B4A5B" w:rsidRDefault="001B4A5B" w:rsidP="00AF1507">
      <w:pPr>
        <w:numPr>
          <w:ilvl w:val="0"/>
          <w:numId w:val="5"/>
        </w:numPr>
        <w:spacing w:before="120"/>
        <w:jc w:val="both"/>
        <w:rPr>
          <w:sz w:val="26"/>
          <w:szCs w:val="26"/>
        </w:rPr>
      </w:pPr>
      <w:r>
        <w:rPr>
          <w:sz w:val="26"/>
          <w:szCs w:val="26"/>
        </w:rPr>
        <w:lastRenderedPageBreak/>
        <w:t>Những tính chất văn hóa củ</w:t>
      </w:r>
      <w:r w:rsidR="007F1930">
        <w:rPr>
          <w:sz w:val="26"/>
          <w:szCs w:val="26"/>
        </w:rPr>
        <w:t>a truyền thông phi chính thống trên mạng internet.</w:t>
      </w:r>
      <w:r>
        <w:rPr>
          <w:sz w:val="26"/>
          <w:szCs w:val="26"/>
        </w:rPr>
        <w:t xml:space="preserve"> Kỷ yếu Hội thảo</w:t>
      </w:r>
      <w:r w:rsidR="007F1930">
        <w:rPr>
          <w:sz w:val="26"/>
          <w:szCs w:val="26"/>
        </w:rPr>
        <w:t xml:space="preserve"> “Văn hóa mạng đối với giới trẻ TPHCM”, Viện Khoa học xã hội vùng Nam Bộ tổ chức tháng 1.2010.</w:t>
      </w:r>
    </w:p>
    <w:p w:rsidR="0046789A" w:rsidRPr="0046789A" w:rsidRDefault="0046789A" w:rsidP="00727BB9">
      <w:pPr>
        <w:numPr>
          <w:ilvl w:val="0"/>
          <w:numId w:val="5"/>
        </w:numPr>
        <w:jc w:val="both"/>
        <w:rPr>
          <w:sz w:val="26"/>
          <w:szCs w:val="26"/>
        </w:rPr>
      </w:pPr>
      <w:r w:rsidRPr="0046789A">
        <w:rPr>
          <w:sz w:val="26"/>
          <w:szCs w:val="26"/>
        </w:rPr>
        <w:t>Sự tiếp nhận văn hóa Hàn Quốc của các bạn trẻ Việt Nam hiện nay</w:t>
      </w:r>
      <w:r>
        <w:rPr>
          <w:sz w:val="26"/>
          <w:szCs w:val="26"/>
        </w:rPr>
        <w:t xml:space="preserve"> qua phim ảnh</w:t>
      </w:r>
      <w:r w:rsidR="000A17FE">
        <w:rPr>
          <w:sz w:val="26"/>
          <w:szCs w:val="26"/>
        </w:rPr>
        <w:t>. Tạp chí Khoa học xã hội và Nhân văn số12.</w:t>
      </w:r>
      <w:r w:rsidRPr="0046789A">
        <w:rPr>
          <w:sz w:val="26"/>
          <w:szCs w:val="26"/>
        </w:rPr>
        <w:t>2012.</w:t>
      </w:r>
    </w:p>
    <w:p w:rsidR="003C3215" w:rsidRDefault="003C3215" w:rsidP="00037A09">
      <w:pPr>
        <w:spacing w:before="120"/>
        <w:jc w:val="both"/>
        <w:rPr>
          <w:b/>
          <w:sz w:val="26"/>
          <w:szCs w:val="26"/>
        </w:rPr>
      </w:pPr>
    </w:p>
    <w:p w:rsidR="00AF1507" w:rsidRPr="00AF1507" w:rsidRDefault="00AF1507" w:rsidP="00037A09">
      <w:pPr>
        <w:spacing w:before="120"/>
        <w:jc w:val="both"/>
        <w:rPr>
          <w:b/>
          <w:sz w:val="26"/>
          <w:szCs w:val="26"/>
        </w:rPr>
      </w:pPr>
      <w:r w:rsidRPr="00AF1507">
        <w:rPr>
          <w:b/>
          <w:sz w:val="26"/>
          <w:szCs w:val="26"/>
        </w:rPr>
        <w:t>Văn học:</w:t>
      </w:r>
    </w:p>
    <w:p w:rsidR="0099460D" w:rsidRPr="000F4A33" w:rsidRDefault="0099460D" w:rsidP="00037A09">
      <w:pPr>
        <w:numPr>
          <w:ilvl w:val="0"/>
          <w:numId w:val="4"/>
        </w:numPr>
        <w:spacing w:before="120"/>
        <w:jc w:val="both"/>
        <w:rPr>
          <w:sz w:val="26"/>
          <w:szCs w:val="26"/>
          <w:lang w:val="vi-VN"/>
        </w:rPr>
      </w:pPr>
      <w:r w:rsidRPr="000F4A33">
        <w:rPr>
          <w:sz w:val="26"/>
          <w:szCs w:val="26"/>
          <w:lang w:val="vi-VN"/>
        </w:rPr>
        <w:t>Vài nét về sự gặp gỡ giữa Truyện Kiều, Hồng lâu mộng và Truyện Genji. T</w:t>
      </w:r>
      <w:r w:rsidRPr="000F4A33">
        <w:rPr>
          <w:sz w:val="26"/>
          <w:szCs w:val="26"/>
        </w:rPr>
        <w:t xml:space="preserve">ạp chí </w:t>
      </w:r>
      <w:r w:rsidRPr="000F4A33">
        <w:rPr>
          <w:i/>
          <w:sz w:val="26"/>
          <w:szCs w:val="26"/>
        </w:rPr>
        <w:t>Văn</w:t>
      </w:r>
      <w:r w:rsidRPr="000F4A33">
        <w:rPr>
          <w:sz w:val="26"/>
          <w:szCs w:val="26"/>
        </w:rPr>
        <w:t xml:space="preserve"> số 9/1999</w:t>
      </w:r>
    </w:p>
    <w:p w:rsidR="0099460D" w:rsidRPr="000F4A33" w:rsidRDefault="0099460D" w:rsidP="00037A09">
      <w:pPr>
        <w:numPr>
          <w:ilvl w:val="0"/>
          <w:numId w:val="4"/>
        </w:numPr>
        <w:spacing w:before="120"/>
        <w:jc w:val="both"/>
        <w:rPr>
          <w:sz w:val="26"/>
          <w:szCs w:val="26"/>
          <w:lang w:val="vi-VN"/>
        </w:rPr>
      </w:pPr>
      <w:r w:rsidRPr="000F4A33">
        <w:rPr>
          <w:sz w:val="26"/>
          <w:szCs w:val="26"/>
          <w:lang w:val="vi-VN"/>
        </w:rPr>
        <w:t xml:space="preserve">Sự tương đồng giữa Truyện Kiều và Truyện Xuân Hương. </w:t>
      </w:r>
      <w:r w:rsidRPr="000F4A33">
        <w:rPr>
          <w:sz w:val="26"/>
          <w:szCs w:val="26"/>
        </w:rPr>
        <w:t xml:space="preserve">Tạp chí </w:t>
      </w:r>
      <w:r w:rsidRPr="000F4A33">
        <w:rPr>
          <w:i/>
          <w:sz w:val="26"/>
          <w:szCs w:val="26"/>
        </w:rPr>
        <w:t>Văn</w:t>
      </w:r>
      <w:r w:rsidRPr="000F4A33">
        <w:rPr>
          <w:sz w:val="26"/>
          <w:szCs w:val="26"/>
        </w:rPr>
        <w:t>, số 4/2000.</w:t>
      </w:r>
    </w:p>
    <w:p w:rsidR="0099460D" w:rsidRPr="000F4A33" w:rsidRDefault="0099460D" w:rsidP="00037A09">
      <w:pPr>
        <w:numPr>
          <w:ilvl w:val="0"/>
          <w:numId w:val="4"/>
        </w:numPr>
        <w:spacing w:before="120"/>
        <w:jc w:val="both"/>
        <w:rPr>
          <w:sz w:val="26"/>
          <w:szCs w:val="26"/>
          <w:lang w:val="vi-VN"/>
        </w:rPr>
      </w:pPr>
      <w:r w:rsidRPr="000F4A33">
        <w:rPr>
          <w:sz w:val="26"/>
          <w:szCs w:val="26"/>
          <w:lang w:val="vi-VN"/>
        </w:rPr>
        <w:t xml:space="preserve">Miêu tả nhân vật qua thời gian và không gian nghệ thuật – một thành tựu của tác phẩm Hồng lâu mộng. </w:t>
      </w:r>
      <w:r w:rsidRPr="000F4A33">
        <w:rPr>
          <w:sz w:val="26"/>
          <w:szCs w:val="26"/>
        </w:rPr>
        <w:t xml:space="preserve">Tạp chí </w:t>
      </w:r>
      <w:r w:rsidRPr="000F4A33">
        <w:rPr>
          <w:i/>
          <w:sz w:val="26"/>
          <w:szCs w:val="26"/>
        </w:rPr>
        <w:t>Khoa học xã hội</w:t>
      </w:r>
      <w:r w:rsidRPr="000F4A33">
        <w:rPr>
          <w:sz w:val="26"/>
          <w:szCs w:val="26"/>
        </w:rPr>
        <w:t>, số 6/2001.</w:t>
      </w:r>
    </w:p>
    <w:p w:rsidR="0099460D" w:rsidRPr="000F4A33" w:rsidRDefault="0099460D" w:rsidP="00037A09">
      <w:pPr>
        <w:numPr>
          <w:ilvl w:val="0"/>
          <w:numId w:val="4"/>
        </w:numPr>
        <w:spacing w:before="120"/>
        <w:jc w:val="both"/>
        <w:rPr>
          <w:sz w:val="26"/>
          <w:szCs w:val="26"/>
          <w:lang w:val="vi-VN"/>
        </w:rPr>
      </w:pPr>
      <w:r w:rsidRPr="000F4A33">
        <w:rPr>
          <w:sz w:val="26"/>
          <w:szCs w:val="26"/>
          <w:lang w:val="vi-VN"/>
        </w:rPr>
        <w:t xml:space="preserve">Tiểu thuyết quốc ngữ Nam Bộ cuối thế kỷ XIX đầu thế kỷ XX trong mối tương quan với tiểu thuyết các nước Đông Nam Á. Tạp chí </w:t>
      </w:r>
      <w:r w:rsidRPr="000F4A33">
        <w:rPr>
          <w:i/>
          <w:sz w:val="26"/>
          <w:szCs w:val="26"/>
          <w:lang w:val="vi-VN"/>
        </w:rPr>
        <w:t>Khoa học xã hội</w:t>
      </w:r>
      <w:r w:rsidRPr="000F4A33">
        <w:rPr>
          <w:sz w:val="26"/>
          <w:szCs w:val="26"/>
          <w:lang w:val="vi-VN"/>
        </w:rPr>
        <w:t>, số 6/2008</w:t>
      </w:r>
    </w:p>
    <w:p w:rsidR="0099460D" w:rsidRPr="000F4A33" w:rsidRDefault="0099460D" w:rsidP="00037A09">
      <w:pPr>
        <w:numPr>
          <w:ilvl w:val="0"/>
          <w:numId w:val="4"/>
        </w:numPr>
        <w:spacing w:before="120"/>
        <w:jc w:val="both"/>
        <w:rPr>
          <w:sz w:val="26"/>
          <w:szCs w:val="26"/>
          <w:lang w:val="vi-VN"/>
        </w:rPr>
      </w:pPr>
      <w:r w:rsidRPr="000F4A33">
        <w:rPr>
          <w:sz w:val="26"/>
          <w:szCs w:val="26"/>
          <w:lang w:val="vi-VN"/>
        </w:rPr>
        <w:t xml:space="preserve">Marguerite Duras với tình yêu và ký ức về miền Nam Kỳ lục tỉnh. Tạp chí </w:t>
      </w:r>
      <w:r w:rsidRPr="000F4A33">
        <w:rPr>
          <w:i/>
          <w:sz w:val="26"/>
          <w:szCs w:val="26"/>
          <w:lang w:val="vi-VN"/>
        </w:rPr>
        <w:t>Đại học Thủ Dầu Một</w:t>
      </w:r>
      <w:r w:rsidRPr="000F4A33">
        <w:rPr>
          <w:sz w:val="26"/>
          <w:szCs w:val="26"/>
          <w:lang w:val="vi-VN"/>
        </w:rPr>
        <w:t xml:space="preserve"> số 1/2013.</w:t>
      </w:r>
    </w:p>
    <w:p w:rsidR="0099460D" w:rsidRPr="000F4A33" w:rsidRDefault="0099460D" w:rsidP="00037A09">
      <w:pPr>
        <w:numPr>
          <w:ilvl w:val="0"/>
          <w:numId w:val="4"/>
        </w:numPr>
        <w:spacing w:before="120"/>
        <w:jc w:val="both"/>
        <w:rPr>
          <w:sz w:val="26"/>
          <w:szCs w:val="26"/>
          <w:lang w:val="vi-VN"/>
        </w:rPr>
      </w:pPr>
      <w:r w:rsidRPr="000F4A33">
        <w:rPr>
          <w:sz w:val="26"/>
          <w:szCs w:val="26"/>
          <w:lang w:val="vi-VN"/>
        </w:rPr>
        <w:t xml:space="preserve">Thơ mới và tiểu thuyết Tự lực văn đoàn trong sự tiếp nhận của độc giả trẻ Việt Nam hiện nay. Tạp chí </w:t>
      </w:r>
      <w:r w:rsidRPr="000F4A33">
        <w:rPr>
          <w:i/>
          <w:sz w:val="26"/>
          <w:szCs w:val="26"/>
          <w:lang w:val="vi-VN"/>
        </w:rPr>
        <w:t>KHXH</w:t>
      </w:r>
      <w:r w:rsidRPr="000F4A33">
        <w:rPr>
          <w:sz w:val="26"/>
          <w:szCs w:val="26"/>
          <w:lang w:val="vi-VN"/>
        </w:rPr>
        <w:t xml:space="preserve"> số 2</w:t>
      </w:r>
      <w:r w:rsidRPr="000F4A33">
        <w:rPr>
          <w:sz w:val="26"/>
          <w:szCs w:val="26"/>
        </w:rPr>
        <w:t>/</w:t>
      </w:r>
      <w:r w:rsidRPr="000F4A33">
        <w:rPr>
          <w:sz w:val="26"/>
          <w:szCs w:val="26"/>
          <w:lang w:val="vi-VN"/>
        </w:rPr>
        <w:t>2013</w:t>
      </w:r>
    </w:p>
    <w:p w:rsidR="0099460D" w:rsidRPr="000F4A33" w:rsidRDefault="0099460D" w:rsidP="00037A09">
      <w:pPr>
        <w:numPr>
          <w:ilvl w:val="0"/>
          <w:numId w:val="4"/>
        </w:numPr>
        <w:spacing w:before="120"/>
        <w:jc w:val="both"/>
        <w:rPr>
          <w:sz w:val="26"/>
          <w:szCs w:val="26"/>
          <w:lang w:val="vi-VN"/>
        </w:rPr>
      </w:pPr>
      <w:r w:rsidRPr="000F4A33">
        <w:rPr>
          <w:sz w:val="26"/>
          <w:szCs w:val="26"/>
          <w:lang w:val="vi-VN"/>
        </w:rPr>
        <w:t xml:space="preserve">Truyện Xuân Hương trong dòng tiểu thuyết “tài tử giai nhân” các nước Đông Á và bóng dáng của nó ở Việt Nam. Tạp chí  </w:t>
      </w:r>
      <w:r w:rsidRPr="000F4A33">
        <w:rPr>
          <w:i/>
          <w:sz w:val="26"/>
          <w:szCs w:val="26"/>
          <w:lang w:val="vi-VN"/>
        </w:rPr>
        <w:t>Văn học</w:t>
      </w:r>
      <w:r w:rsidRPr="000F4A33">
        <w:rPr>
          <w:sz w:val="26"/>
          <w:szCs w:val="26"/>
          <w:lang w:val="vi-VN"/>
        </w:rPr>
        <w:t xml:space="preserve"> số 1/2014</w:t>
      </w:r>
    </w:p>
    <w:p w:rsidR="0099460D" w:rsidRPr="000449F4" w:rsidRDefault="0099460D" w:rsidP="00037A09">
      <w:pPr>
        <w:numPr>
          <w:ilvl w:val="0"/>
          <w:numId w:val="4"/>
        </w:numPr>
        <w:spacing w:before="120"/>
        <w:jc w:val="both"/>
        <w:rPr>
          <w:sz w:val="26"/>
          <w:szCs w:val="26"/>
          <w:lang w:val="vi-VN"/>
        </w:rPr>
      </w:pPr>
      <w:r w:rsidRPr="000F4A33">
        <w:rPr>
          <w:sz w:val="26"/>
          <w:szCs w:val="26"/>
        </w:rPr>
        <w:t xml:space="preserve">Diện mạo Văn học Đông Nam Bộ từ 1975 đến nay. Tạp chí </w:t>
      </w:r>
      <w:r w:rsidRPr="00DA3CDE">
        <w:rPr>
          <w:i/>
          <w:sz w:val="26"/>
          <w:szCs w:val="26"/>
        </w:rPr>
        <w:t>Văn học</w:t>
      </w:r>
      <w:r w:rsidRPr="000F4A33">
        <w:rPr>
          <w:sz w:val="26"/>
          <w:szCs w:val="26"/>
        </w:rPr>
        <w:t>, số 12/2016.</w:t>
      </w:r>
    </w:p>
    <w:p w:rsidR="000449F4" w:rsidRPr="000449F4" w:rsidRDefault="000449F4" w:rsidP="00037A09">
      <w:pPr>
        <w:numPr>
          <w:ilvl w:val="0"/>
          <w:numId w:val="4"/>
        </w:numPr>
        <w:spacing w:before="120"/>
        <w:jc w:val="both"/>
        <w:rPr>
          <w:sz w:val="26"/>
          <w:szCs w:val="26"/>
          <w:lang w:val="vi-VN"/>
        </w:rPr>
      </w:pPr>
      <w:r>
        <w:rPr>
          <w:sz w:val="26"/>
          <w:szCs w:val="26"/>
        </w:rPr>
        <w:t>Cảm hứng đất nước buồn đau trong thơ Lưu Quang Vũ. Kỷ yếu Hội thảo Lưu Quang Vũ. Viện Văn học và Đại học Duy Tân tổ chức tháng 7.2018.</w:t>
      </w:r>
    </w:p>
    <w:p w:rsidR="000449F4" w:rsidRPr="000F4A33" w:rsidRDefault="000449F4" w:rsidP="00037A09">
      <w:pPr>
        <w:numPr>
          <w:ilvl w:val="0"/>
          <w:numId w:val="4"/>
        </w:numPr>
        <w:spacing w:before="120"/>
        <w:jc w:val="both"/>
        <w:rPr>
          <w:sz w:val="26"/>
          <w:szCs w:val="26"/>
          <w:lang w:val="vi-VN"/>
        </w:rPr>
      </w:pPr>
      <w:r>
        <w:rPr>
          <w:sz w:val="26"/>
          <w:szCs w:val="26"/>
        </w:rPr>
        <w:t xml:space="preserve">Tiểu thuyết tài tử giai nhân ở các nước phương Đông thời kỳ trung đại. </w:t>
      </w:r>
      <w:r w:rsidR="005457E7">
        <w:rPr>
          <w:sz w:val="26"/>
          <w:szCs w:val="26"/>
        </w:rPr>
        <w:t xml:space="preserve">Kỷ yếu </w:t>
      </w:r>
      <w:r>
        <w:rPr>
          <w:sz w:val="26"/>
          <w:szCs w:val="26"/>
        </w:rPr>
        <w:t>Hội thảo Việt Nam học. Đại học KHXH và NV Hà Nội tổ chức tháng 12.2018.</w:t>
      </w:r>
    </w:p>
    <w:p w:rsidR="0099460D" w:rsidRPr="000F4A33" w:rsidRDefault="0099460D" w:rsidP="00037A09">
      <w:pPr>
        <w:spacing w:before="120"/>
        <w:jc w:val="both"/>
        <w:rPr>
          <w:b/>
          <w:sz w:val="26"/>
          <w:szCs w:val="26"/>
          <w:lang w:val="vi-VN"/>
        </w:rPr>
      </w:pPr>
    </w:p>
    <w:p w:rsidR="005457E7" w:rsidRPr="00A2365F" w:rsidRDefault="00A2365F" w:rsidP="00037A09">
      <w:pPr>
        <w:spacing w:before="120"/>
        <w:jc w:val="both"/>
        <w:rPr>
          <w:sz w:val="26"/>
          <w:szCs w:val="26"/>
        </w:rPr>
      </w:pPr>
      <w:r w:rsidRPr="00A2365F">
        <w:rPr>
          <w:sz w:val="26"/>
          <w:szCs w:val="26"/>
        </w:rPr>
        <w:t xml:space="preserve">Ngoài ra có nhiều bài báo về văn hóa, văn học, truyền thông báo chí trên các báo. </w:t>
      </w:r>
    </w:p>
    <w:p w:rsidR="00A2365F" w:rsidRDefault="00A2365F" w:rsidP="00037A09">
      <w:pPr>
        <w:spacing w:before="120"/>
        <w:jc w:val="both"/>
        <w:rPr>
          <w:b/>
          <w:sz w:val="26"/>
          <w:szCs w:val="26"/>
        </w:rPr>
      </w:pPr>
    </w:p>
    <w:p w:rsidR="0099460D" w:rsidRPr="000F4A33" w:rsidRDefault="0099460D" w:rsidP="00037A09">
      <w:pPr>
        <w:spacing w:before="120"/>
        <w:jc w:val="both"/>
        <w:rPr>
          <w:b/>
          <w:sz w:val="26"/>
          <w:szCs w:val="26"/>
        </w:rPr>
      </w:pPr>
      <w:r w:rsidRPr="000F4A33">
        <w:rPr>
          <w:b/>
          <w:sz w:val="26"/>
          <w:szCs w:val="26"/>
          <w:lang w:val="vi-VN"/>
        </w:rPr>
        <w:t>GIẢNG DẠY:</w:t>
      </w:r>
    </w:p>
    <w:p w:rsidR="00AF11FA" w:rsidRPr="000F4A33" w:rsidRDefault="00AF11FA" w:rsidP="00037A09">
      <w:pPr>
        <w:spacing w:before="120"/>
        <w:jc w:val="both"/>
        <w:rPr>
          <w:b/>
          <w:sz w:val="26"/>
          <w:szCs w:val="26"/>
        </w:rPr>
      </w:pPr>
      <w:r w:rsidRPr="000F4A33">
        <w:rPr>
          <w:b/>
          <w:sz w:val="26"/>
          <w:szCs w:val="26"/>
        </w:rPr>
        <w:t>ĐẠI HỌC:</w:t>
      </w:r>
    </w:p>
    <w:p w:rsidR="00F72C5E" w:rsidRPr="00ED3C0F" w:rsidRDefault="0099460D" w:rsidP="00037A09">
      <w:pPr>
        <w:spacing w:before="120"/>
        <w:jc w:val="both"/>
        <w:rPr>
          <w:sz w:val="26"/>
          <w:szCs w:val="26"/>
        </w:rPr>
      </w:pPr>
      <w:r w:rsidRPr="000F4A33">
        <w:rPr>
          <w:b/>
          <w:sz w:val="26"/>
          <w:szCs w:val="26"/>
          <w:lang w:val="vi-VN"/>
        </w:rPr>
        <w:t>-</w:t>
      </w:r>
      <w:r w:rsidR="00F72C5E">
        <w:rPr>
          <w:b/>
          <w:sz w:val="26"/>
          <w:szCs w:val="26"/>
        </w:rPr>
        <w:t xml:space="preserve"> </w:t>
      </w:r>
      <w:r w:rsidRPr="000F4A33">
        <w:rPr>
          <w:sz w:val="26"/>
          <w:szCs w:val="26"/>
          <w:lang w:val="vi-VN"/>
        </w:rPr>
        <w:t>Đại học Văn hóa: “Văn hóa h</w:t>
      </w:r>
      <w:r w:rsidR="000A38BD">
        <w:rPr>
          <w:sz w:val="26"/>
          <w:szCs w:val="26"/>
          <w:lang w:val="vi-VN"/>
        </w:rPr>
        <w:t>ọc đại cương”</w:t>
      </w:r>
      <w:r w:rsidR="00ED3C0F">
        <w:rPr>
          <w:sz w:val="26"/>
          <w:szCs w:val="26"/>
        </w:rPr>
        <w:t>.</w:t>
      </w:r>
    </w:p>
    <w:p w:rsidR="00AF11FA" w:rsidRPr="000F4A33" w:rsidRDefault="00AF11FA" w:rsidP="00F72C5E">
      <w:pPr>
        <w:spacing w:before="120"/>
        <w:jc w:val="both"/>
        <w:rPr>
          <w:sz w:val="26"/>
          <w:szCs w:val="26"/>
        </w:rPr>
      </w:pPr>
      <w:r w:rsidRPr="000F4A33">
        <w:rPr>
          <w:sz w:val="26"/>
          <w:szCs w:val="26"/>
        </w:rPr>
        <w:t>- Đại học Kiến trúc</w:t>
      </w:r>
      <w:proofErr w:type="gramStart"/>
      <w:r w:rsidRPr="000F4A33">
        <w:rPr>
          <w:sz w:val="26"/>
          <w:szCs w:val="26"/>
        </w:rPr>
        <w:t>:</w:t>
      </w:r>
      <w:r w:rsidR="00126078" w:rsidRPr="000F4A33">
        <w:rPr>
          <w:sz w:val="26"/>
          <w:szCs w:val="26"/>
        </w:rPr>
        <w:t xml:space="preserve">  </w:t>
      </w:r>
      <w:r w:rsidRPr="000F4A33">
        <w:rPr>
          <w:sz w:val="26"/>
          <w:szCs w:val="26"/>
        </w:rPr>
        <w:t>“</w:t>
      </w:r>
      <w:proofErr w:type="gramEnd"/>
      <w:r w:rsidRPr="000F4A33">
        <w:rPr>
          <w:sz w:val="26"/>
          <w:szCs w:val="26"/>
        </w:rPr>
        <w:t>Văn học nước ngoài”, “Cơ sở văn hóa Việt Nam”, “Lịch sử văn minh phương Đông”, “Lịch sử văn minh phương Tây”</w:t>
      </w:r>
      <w:r w:rsidR="00ED3C0F">
        <w:rPr>
          <w:sz w:val="26"/>
          <w:szCs w:val="26"/>
        </w:rPr>
        <w:t>.</w:t>
      </w:r>
    </w:p>
    <w:p w:rsidR="0099460D" w:rsidRPr="000F4A33" w:rsidRDefault="00F72C5E" w:rsidP="00037A09">
      <w:pPr>
        <w:spacing w:before="120"/>
        <w:jc w:val="both"/>
        <w:rPr>
          <w:sz w:val="26"/>
          <w:szCs w:val="26"/>
        </w:rPr>
      </w:pPr>
      <w:r>
        <w:rPr>
          <w:sz w:val="26"/>
          <w:szCs w:val="26"/>
          <w:lang w:val="vi-VN"/>
        </w:rPr>
        <w:t>-</w:t>
      </w:r>
      <w:r>
        <w:rPr>
          <w:sz w:val="26"/>
          <w:szCs w:val="26"/>
        </w:rPr>
        <w:t xml:space="preserve"> </w:t>
      </w:r>
      <w:r w:rsidR="0099460D" w:rsidRPr="000F4A33">
        <w:rPr>
          <w:sz w:val="26"/>
          <w:szCs w:val="26"/>
          <w:lang w:val="vi-VN"/>
        </w:rPr>
        <w:t xml:space="preserve">Đại học </w:t>
      </w:r>
      <w:r w:rsidR="00556C11" w:rsidRPr="000F4A33">
        <w:rPr>
          <w:sz w:val="26"/>
          <w:szCs w:val="26"/>
        </w:rPr>
        <w:t xml:space="preserve">Quốc tế </w:t>
      </w:r>
      <w:r w:rsidR="0099460D" w:rsidRPr="000F4A33">
        <w:rPr>
          <w:sz w:val="26"/>
          <w:szCs w:val="26"/>
          <w:lang w:val="vi-VN"/>
        </w:rPr>
        <w:t>Hồn</w:t>
      </w:r>
      <w:r w:rsidR="0099460D" w:rsidRPr="000F4A33">
        <w:rPr>
          <w:sz w:val="26"/>
          <w:szCs w:val="26"/>
        </w:rPr>
        <w:t>g Bàng: “Văn học cận hiện đại Việt Nam”</w:t>
      </w:r>
      <w:r w:rsidR="00FB0075">
        <w:rPr>
          <w:sz w:val="26"/>
          <w:szCs w:val="26"/>
        </w:rPr>
        <w:t xml:space="preserve"> “Cơ sở lý luận truyền thông đại chúng”</w:t>
      </w:r>
      <w:r w:rsidR="00A80B08">
        <w:rPr>
          <w:sz w:val="26"/>
          <w:szCs w:val="26"/>
        </w:rPr>
        <w:t>, “Truyền thông với các loại hình nghệ thuật”</w:t>
      </w:r>
      <w:r w:rsidR="0099460D" w:rsidRPr="000F4A33">
        <w:rPr>
          <w:sz w:val="26"/>
          <w:szCs w:val="26"/>
        </w:rPr>
        <w:t>.</w:t>
      </w:r>
      <w:r w:rsidR="00B856CF">
        <w:rPr>
          <w:sz w:val="26"/>
          <w:szCs w:val="26"/>
        </w:rPr>
        <w:t xml:space="preserve"> </w:t>
      </w:r>
    </w:p>
    <w:p w:rsidR="0099460D" w:rsidRPr="000F4A33" w:rsidRDefault="00F72C5E" w:rsidP="00037A09">
      <w:pPr>
        <w:spacing w:before="120"/>
        <w:jc w:val="both"/>
        <w:rPr>
          <w:sz w:val="26"/>
          <w:szCs w:val="26"/>
        </w:rPr>
      </w:pPr>
      <w:r>
        <w:rPr>
          <w:sz w:val="26"/>
          <w:szCs w:val="26"/>
        </w:rPr>
        <w:t xml:space="preserve">- </w:t>
      </w:r>
      <w:r w:rsidR="0099460D" w:rsidRPr="000F4A33">
        <w:rPr>
          <w:sz w:val="26"/>
          <w:szCs w:val="26"/>
        </w:rPr>
        <w:t>Đại học Mở TPHCM: "Hình ảnh người phụ nữ Việt Nam trong văn học".</w:t>
      </w:r>
      <w:r w:rsidR="00B856CF">
        <w:rPr>
          <w:sz w:val="26"/>
          <w:szCs w:val="26"/>
        </w:rPr>
        <w:t xml:space="preserve"> </w:t>
      </w:r>
    </w:p>
    <w:p w:rsidR="0099460D" w:rsidRPr="000F4A33" w:rsidRDefault="00F72C5E" w:rsidP="00037A09">
      <w:pPr>
        <w:spacing w:before="120"/>
        <w:jc w:val="both"/>
        <w:rPr>
          <w:sz w:val="26"/>
          <w:szCs w:val="26"/>
        </w:rPr>
      </w:pPr>
      <w:r>
        <w:rPr>
          <w:sz w:val="26"/>
          <w:szCs w:val="26"/>
        </w:rPr>
        <w:t xml:space="preserve">- </w:t>
      </w:r>
      <w:r w:rsidR="0099460D" w:rsidRPr="000F4A33">
        <w:rPr>
          <w:sz w:val="26"/>
          <w:szCs w:val="26"/>
        </w:rPr>
        <w:t>Đại học Bình Dương: "Tác phẩm và thể loại văn học", "Thơ và thơ Việt Nam", "Tiểu thuyết và tiểu thuyết Việt Nam".</w:t>
      </w:r>
      <w:r w:rsidR="00B856CF">
        <w:rPr>
          <w:sz w:val="26"/>
          <w:szCs w:val="26"/>
        </w:rPr>
        <w:t xml:space="preserve"> </w:t>
      </w:r>
    </w:p>
    <w:p w:rsidR="0099460D" w:rsidRPr="000F4A33" w:rsidRDefault="0099460D" w:rsidP="00037A09">
      <w:pPr>
        <w:spacing w:before="120"/>
        <w:jc w:val="both"/>
        <w:rPr>
          <w:sz w:val="26"/>
          <w:szCs w:val="26"/>
        </w:rPr>
      </w:pPr>
      <w:r w:rsidRPr="000F4A33">
        <w:rPr>
          <w:sz w:val="26"/>
          <w:szCs w:val="26"/>
        </w:rPr>
        <w:lastRenderedPageBreak/>
        <w:t xml:space="preserve">- Đại học Thủ Dầu Một: “Nguyên lý lý luận văn học”, “Thi pháp học”, “Tiến trình văn học”, “Truyện và truyện ngắn Việt Nam hiện đại”, “Phương pháp luận nghiên cứu văn học”, </w:t>
      </w:r>
      <w:r w:rsidR="006751AD">
        <w:rPr>
          <w:sz w:val="26"/>
          <w:szCs w:val="26"/>
        </w:rPr>
        <w:t xml:space="preserve">“Văn học trung đại Việt Nam I”, </w:t>
      </w:r>
      <w:r w:rsidRPr="000F4A33">
        <w:rPr>
          <w:sz w:val="26"/>
          <w:szCs w:val="26"/>
        </w:rPr>
        <w:t xml:space="preserve">“Văn học trung đại Việt Nam II”, </w:t>
      </w:r>
      <w:r w:rsidR="00694D16">
        <w:rPr>
          <w:sz w:val="26"/>
          <w:szCs w:val="26"/>
        </w:rPr>
        <w:t xml:space="preserve">“Nguyễn Du và tác phẩm”, </w:t>
      </w:r>
      <w:r w:rsidRPr="000F4A33">
        <w:rPr>
          <w:sz w:val="26"/>
          <w:szCs w:val="26"/>
        </w:rPr>
        <w:t>“Văn học hiện đại Việt Nam II”, “Văn học Việt Nam từ 1975 đến nay”</w:t>
      </w:r>
      <w:r w:rsidR="005D1315">
        <w:rPr>
          <w:sz w:val="26"/>
          <w:szCs w:val="26"/>
        </w:rPr>
        <w:t>, “Mỹ học đại cương”, “Tư duy biện luận – sáng tạo”</w:t>
      </w:r>
      <w:r w:rsidR="00476194">
        <w:rPr>
          <w:sz w:val="26"/>
          <w:szCs w:val="26"/>
        </w:rPr>
        <w:t>, “Phương pháp nghiên cứu khoa học”, “Phương pháp nghiên cứu khoa học chuyên ngành”</w:t>
      </w:r>
      <w:r w:rsidR="000819F3">
        <w:rPr>
          <w:sz w:val="26"/>
          <w:szCs w:val="26"/>
        </w:rPr>
        <w:t>, “Văn hóa Nam Bộ”, “Các lý thuyết nghiên cứu văn hóa”, “Văn hóa truyền thông”</w:t>
      </w:r>
      <w:r w:rsidR="00AA2DE7">
        <w:rPr>
          <w:sz w:val="26"/>
          <w:szCs w:val="26"/>
        </w:rPr>
        <w:t>, “”Văn hóa vùng và các vùng văn hóa ở Việt Nam”</w:t>
      </w:r>
      <w:r w:rsidR="00476194">
        <w:rPr>
          <w:sz w:val="26"/>
          <w:szCs w:val="26"/>
        </w:rPr>
        <w:t xml:space="preserve"> </w:t>
      </w:r>
    </w:p>
    <w:p w:rsidR="0099460D" w:rsidRDefault="00F72C5E" w:rsidP="00037A09">
      <w:pPr>
        <w:spacing w:before="120"/>
        <w:jc w:val="both"/>
        <w:rPr>
          <w:sz w:val="26"/>
          <w:szCs w:val="26"/>
        </w:rPr>
      </w:pPr>
      <w:r>
        <w:rPr>
          <w:sz w:val="26"/>
          <w:szCs w:val="26"/>
        </w:rPr>
        <w:t xml:space="preserve">- </w:t>
      </w:r>
      <w:r w:rsidR="0099460D" w:rsidRPr="000F4A33">
        <w:rPr>
          <w:sz w:val="26"/>
          <w:szCs w:val="26"/>
        </w:rPr>
        <w:t>Trung tâm Đào tạo - Ban quản lý các khu công nghiệp và khu chế xuất</w:t>
      </w:r>
      <w:r w:rsidR="00B85B7F">
        <w:rPr>
          <w:sz w:val="26"/>
          <w:szCs w:val="26"/>
        </w:rPr>
        <w:t xml:space="preserve"> TPHCM HEPZA: Chuyên đề “Văn hóa</w:t>
      </w:r>
      <w:r w:rsidR="0099460D" w:rsidRPr="000F4A33">
        <w:rPr>
          <w:sz w:val="26"/>
          <w:szCs w:val="26"/>
        </w:rPr>
        <w:t xml:space="preserve"> lao động”.</w:t>
      </w:r>
      <w:r w:rsidR="00B856CF">
        <w:rPr>
          <w:sz w:val="26"/>
          <w:szCs w:val="26"/>
        </w:rPr>
        <w:t xml:space="preserve"> </w:t>
      </w:r>
    </w:p>
    <w:p w:rsidR="00ED3C0F" w:rsidRPr="000F4A33" w:rsidRDefault="00ED3C0F" w:rsidP="00037A09">
      <w:pPr>
        <w:spacing w:before="120"/>
        <w:jc w:val="both"/>
        <w:rPr>
          <w:sz w:val="26"/>
          <w:szCs w:val="26"/>
        </w:rPr>
      </w:pPr>
    </w:p>
    <w:p w:rsidR="00AF11FA" w:rsidRPr="000F4A33" w:rsidRDefault="00AF11FA" w:rsidP="00037A09">
      <w:pPr>
        <w:spacing w:before="120"/>
        <w:jc w:val="both"/>
        <w:rPr>
          <w:b/>
          <w:sz w:val="26"/>
          <w:szCs w:val="26"/>
        </w:rPr>
      </w:pPr>
      <w:r w:rsidRPr="000F4A33">
        <w:rPr>
          <w:b/>
          <w:sz w:val="26"/>
          <w:szCs w:val="26"/>
        </w:rPr>
        <w:t>CAO HỌC:</w:t>
      </w:r>
    </w:p>
    <w:p w:rsidR="0099460D" w:rsidRDefault="0099460D" w:rsidP="00037A09">
      <w:pPr>
        <w:spacing w:before="120"/>
        <w:jc w:val="both"/>
        <w:rPr>
          <w:sz w:val="26"/>
          <w:szCs w:val="26"/>
        </w:rPr>
      </w:pPr>
      <w:r w:rsidRPr="000F4A33">
        <w:rPr>
          <w:sz w:val="26"/>
          <w:szCs w:val="26"/>
        </w:rPr>
        <w:t>- Đại học Thủ Dầu Một: “Phương pháp nghiên cứu khoa học”, “Phương pháp nghiên cứu định tính”, “Tiến trình Văn học Nam Bộ”, “So sánh loại tiểu thuyết tài tử giai nhân ở các nước</w:t>
      </w:r>
      <w:r w:rsidR="00AF11FA" w:rsidRPr="000F4A33">
        <w:rPr>
          <w:sz w:val="26"/>
          <w:szCs w:val="26"/>
        </w:rPr>
        <w:t xml:space="preserve"> </w:t>
      </w:r>
      <w:r w:rsidR="00126078" w:rsidRPr="000F4A33">
        <w:rPr>
          <w:sz w:val="26"/>
          <w:szCs w:val="26"/>
        </w:rPr>
        <w:t xml:space="preserve">phương Đông thời kỳ trung đại”, </w:t>
      </w:r>
      <w:r w:rsidR="00AF11FA" w:rsidRPr="000F4A33">
        <w:rPr>
          <w:sz w:val="26"/>
          <w:szCs w:val="26"/>
        </w:rPr>
        <w:t>“Tiếp nhận văn học”.</w:t>
      </w:r>
      <w:r w:rsidR="00B856CF">
        <w:rPr>
          <w:sz w:val="26"/>
          <w:szCs w:val="26"/>
        </w:rPr>
        <w:t xml:space="preserve"> </w:t>
      </w:r>
    </w:p>
    <w:p w:rsidR="00A80B08" w:rsidRPr="000F4A33" w:rsidRDefault="005B6377" w:rsidP="00037A09">
      <w:pPr>
        <w:spacing w:before="120"/>
        <w:jc w:val="both"/>
        <w:rPr>
          <w:sz w:val="26"/>
          <w:szCs w:val="26"/>
        </w:rPr>
      </w:pPr>
      <w:r>
        <w:rPr>
          <w:sz w:val="26"/>
          <w:szCs w:val="26"/>
        </w:rPr>
        <w:t xml:space="preserve">- Đại học KHXH và NV TPHCM: </w:t>
      </w:r>
      <w:r w:rsidR="00A80B08" w:rsidRPr="000F4A33">
        <w:rPr>
          <w:sz w:val="26"/>
          <w:szCs w:val="26"/>
        </w:rPr>
        <w:t>“So sánh loại tiểu thuyết tài tử giai nhân ở các nước phương Đông thời kỳ trung đại”</w:t>
      </w:r>
      <w:r w:rsidR="00A80B08">
        <w:rPr>
          <w:sz w:val="26"/>
          <w:szCs w:val="26"/>
        </w:rPr>
        <w:t xml:space="preserve">. </w:t>
      </w:r>
    </w:p>
    <w:p w:rsidR="00AA2DE7" w:rsidRPr="000F4A33" w:rsidRDefault="00AA2DE7" w:rsidP="00037A09">
      <w:pPr>
        <w:spacing w:before="120"/>
        <w:jc w:val="both"/>
        <w:rPr>
          <w:sz w:val="26"/>
          <w:szCs w:val="26"/>
        </w:rPr>
      </w:pPr>
    </w:p>
    <w:p w:rsidR="0099460D" w:rsidRPr="000F4A33" w:rsidRDefault="0099460D" w:rsidP="00037A09">
      <w:pPr>
        <w:spacing w:before="120"/>
        <w:jc w:val="both"/>
        <w:rPr>
          <w:b/>
          <w:sz w:val="26"/>
          <w:szCs w:val="26"/>
        </w:rPr>
      </w:pPr>
      <w:r w:rsidRPr="000F4A33">
        <w:rPr>
          <w:b/>
          <w:sz w:val="26"/>
          <w:szCs w:val="26"/>
        </w:rPr>
        <w:t>HƯỚNG DẪN SAU ĐẠI HỌC:</w:t>
      </w:r>
    </w:p>
    <w:p w:rsidR="0099460D" w:rsidRPr="000F4A33" w:rsidRDefault="0099460D" w:rsidP="00037A09">
      <w:pPr>
        <w:spacing w:before="120"/>
        <w:jc w:val="both"/>
        <w:rPr>
          <w:b/>
          <w:sz w:val="26"/>
          <w:szCs w:val="26"/>
        </w:rPr>
      </w:pPr>
      <w:r w:rsidRPr="000F4A33">
        <w:rPr>
          <w:b/>
          <w:sz w:val="26"/>
          <w:szCs w:val="26"/>
        </w:rPr>
        <w:t xml:space="preserve">Luận văn thạc sĩ: </w:t>
      </w:r>
    </w:p>
    <w:p w:rsidR="00037A09" w:rsidRDefault="002C7568" w:rsidP="00037A09">
      <w:pPr>
        <w:spacing w:before="120"/>
        <w:jc w:val="both"/>
        <w:rPr>
          <w:sz w:val="26"/>
          <w:szCs w:val="26"/>
        </w:rPr>
      </w:pPr>
      <w:r w:rsidRPr="000F4A33">
        <w:rPr>
          <w:sz w:val="26"/>
          <w:szCs w:val="26"/>
        </w:rPr>
        <w:t>1.</w:t>
      </w:r>
      <w:r w:rsidR="0099460D" w:rsidRPr="000F4A33">
        <w:rPr>
          <w:i/>
          <w:sz w:val="26"/>
          <w:szCs w:val="26"/>
        </w:rPr>
        <w:t xml:space="preserve"> Tìm hiểu thế giới nhân vật trong tác phẩm “Tây du ký” của Ngô Thừa Ân</w:t>
      </w:r>
      <w:r w:rsidR="00037A09">
        <w:rPr>
          <w:sz w:val="26"/>
          <w:szCs w:val="26"/>
        </w:rPr>
        <w:t>. Đại học KHXH và NV TPHCM, (đã bảo vệ)</w:t>
      </w:r>
    </w:p>
    <w:p w:rsidR="0099460D" w:rsidRPr="000F4A33" w:rsidRDefault="002C7568" w:rsidP="00037A09">
      <w:pPr>
        <w:spacing w:before="120"/>
        <w:jc w:val="both"/>
        <w:rPr>
          <w:sz w:val="26"/>
          <w:szCs w:val="26"/>
        </w:rPr>
      </w:pPr>
      <w:r w:rsidRPr="000F4A33">
        <w:rPr>
          <w:sz w:val="26"/>
          <w:szCs w:val="26"/>
        </w:rPr>
        <w:t>2.</w:t>
      </w:r>
      <w:r w:rsidR="0099460D" w:rsidRPr="000F4A33">
        <w:rPr>
          <w:sz w:val="26"/>
          <w:szCs w:val="26"/>
        </w:rPr>
        <w:t xml:space="preserve"> </w:t>
      </w:r>
      <w:r w:rsidR="0099460D" w:rsidRPr="000F4A33">
        <w:rPr>
          <w:i/>
          <w:sz w:val="26"/>
          <w:szCs w:val="26"/>
        </w:rPr>
        <w:t>Sự phá vỡ và tái tạo trong tiểu thuyết của John Maxwell Coetzee</w:t>
      </w:r>
      <w:r w:rsidR="00037A09">
        <w:rPr>
          <w:sz w:val="26"/>
          <w:szCs w:val="26"/>
        </w:rPr>
        <w:t>.</w:t>
      </w:r>
      <w:r w:rsidR="0099460D" w:rsidRPr="000F4A33">
        <w:rPr>
          <w:sz w:val="26"/>
          <w:szCs w:val="26"/>
        </w:rPr>
        <w:t xml:space="preserve"> Đại học KHXH và NV TPHCM</w:t>
      </w:r>
      <w:r w:rsidR="00037A09">
        <w:rPr>
          <w:sz w:val="26"/>
          <w:szCs w:val="26"/>
        </w:rPr>
        <w:t>, (đã bảo vệ)</w:t>
      </w:r>
    </w:p>
    <w:p w:rsidR="0099460D" w:rsidRPr="000F4A33" w:rsidRDefault="002C7568" w:rsidP="00037A09">
      <w:pPr>
        <w:spacing w:before="120"/>
        <w:jc w:val="both"/>
        <w:rPr>
          <w:sz w:val="26"/>
          <w:szCs w:val="26"/>
        </w:rPr>
      </w:pPr>
      <w:r w:rsidRPr="000F4A33">
        <w:rPr>
          <w:sz w:val="26"/>
          <w:szCs w:val="26"/>
        </w:rPr>
        <w:t>3.</w:t>
      </w:r>
      <w:r w:rsidR="0099460D" w:rsidRPr="000F4A33">
        <w:rPr>
          <w:i/>
          <w:sz w:val="26"/>
          <w:szCs w:val="26"/>
        </w:rPr>
        <w:t xml:space="preserve"> Tiểu thuyết trinh thám Nam Bộ đầu thế kỷ XX</w:t>
      </w:r>
      <w:r w:rsidR="00037A09">
        <w:rPr>
          <w:sz w:val="26"/>
          <w:szCs w:val="26"/>
        </w:rPr>
        <w:t>.</w:t>
      </w:r>
      <w:r w:rsidR="0099460D" w:rsidRPr="000F4A33">
        <w:rPr>
          <w:sz w:val="26"/>
          <w:szCs w:val="26"/>
        </w:rPr>
        <w:t xml:space="preserve"> Đại học KHXH và NV TPHCM (đã bảo vệ)</w:t>
      </w:r>
    </w:p>
    <w:p w:rsidR="0099460D" w:rsidRPr="000F4A33" w:rsidRDefault="002C7568" w:rsidP="00037A09">
      <w:pPr>
        <w:spacing w:before="120"/>
        <w:jc w:val="both"/>
        <w:rPr>
          <w:sz w:val="26"/>
          <w:szCs w:val="26"/>
        </w:rPr>
      </w:pPr>
      <w:r w:rsidRPr="000F4A33">
        <w:rPr>
          <w:sz w:val="26"/>
          <w:szCs w:val="26"/>
        </w:rPr>
        <w:t>4.</w:t>
      </w:r>
      <w:r w:rsidR="0099460D" w:rsidRPr="000F4A33">
        <w:rPr>
          <w:sz w:val="26"/>
          <w:szCs w:val="26"/>
        </w:rPr>
        <w:t xml:space="preserve"> </w:t>
      </w:r>
      <w:r w:rsidR="0099460D" w:rsidRPr="000F4A33">
        <w:rPr>
          <w:i/>
          <w:sz w:val="26"/>
          <w:szCs w:val="26"/>
        </w:rPr>
        <w:t>So sánh tiểu thuyết trinh thám Phạm Cao Củng và Phú Đức</w:t>
      </w:r>
      <w:r w:rsidR="00037A09">
        <w:rPr>
          <w:sz w:val="26"/>
          <w:szCs w:val="26"/>
        </w:rPr>
        <w:t xml:space="preserve">. </w:t>
      </w:r>
      <w:r w:rsidR="0099460D" w:rsidRPr="000F4A33">
        <w:rPr>
          <w:sz w:val="26"/>
          <w:szCs w:val="26"/>
        </w:rPr>
        <w:t xml:space="preserve"> Đại học KHXH và NV TPHCM (đã bảo vệ)</w:t>
      </w:r>
    </w:p>
    <w:p w:rsidR="0099460D" w:rsidRPr="000F4A33" w:rsidRDefault="002C7568" w:rsidP="00037A09">
      <w:pPr>
        <w:spacing w:before="120"/>
        <w:jc w:val="both"/>
        <w:rPr>
          <w:sz w:val="26"/>
          <w:szCs w:val="26"/>
        </w:rPr>
      </w:pPr>
      <w:r w:rsidRPr="000F4A33">
        <w:rPr>
          <w:sz w:val="26"/>
          <w:szCs w:val="26"/>
        </w:rPr>
        <w:t>5.</w:t>
      </w:r>
      <w:r w:rsidR="0099460D" w:rsidRPr="000F4A33">
        <w:rPr>
          <w:sz w:val="26"/>
          <w:szCs w:val="26"/>
        </w:rPr>
        <w:t xml:space="preserve"> </w:t>
      </w:r>
      <w:r w:rsidR="0099460D" w:rsidRPr="000F4A33">
        <w:rPr>
          <w:i/>
          <w:sz w:val="26"/>
          <w:szCs w:val="26"/>
        </w:rPr>
        <w:t>Thơ mới Nam Bộ giai đoạn 1932 – 1945</w:t>
      </w:r>
      <w:r w:rsidR="00037A09">
        <w:rPr>
          <w:sz w:val="26"/>
          <w:szCs w:val="26"/>
        </w:rPr>
        <w:t xml:space="preserve">. </w:t>
      </w:r>
      <w:r w:rsidR="0099460D" w:rsidRPr="000F4A33">
        <w:rPr>
          <w:sz w:val="26"/>
          <w:szCs w:val="26"/>
        </w:rPr>
        <w:t xml:space="preserve"> Đại học KHXH và NV TPHCM</w:t>
      </w:r>
    </w:p>
    <w:p w:rsidR="0099460D" w:rsidRPr="000F4A33" w:rsidRDefault="002C7568" w:rsidP="00037A09">
      <w:pPr>
        <w:spacing w:before="120"/>
        <w:jc w:val="both"/>
        <w:rPr>
          <w:sz w:val="26"/>
          <w:szCs w:val="26"/>
        </w:rPr>
      </w:pPr>
      <w:r w:rsidRPr="000F4A33">
        <w:rPr>
          <w:sz w:val="26"/>
          <w:szCs w:val="26"/>
        </w:rPr>
        <w:t>6.</w:t>
      </w:r>
      <w:r w:rsidR="0099460D" w:rsidRPr="000F4A33">
        <w:rPr>
          <w:sz w:val="26"/>
          <w:szCs w:val="26"/>
        </w:rPr>
        <w:t xml:space="preserve"> </w:t>
      </w:r>
      <w:r w:rsidR="0099460D" w:rsidRPr="000F4A33">
        <w:rPr>
          <w:i/>
          <w:sz w:val="26"/>
          <w:szCs w:val="26"/>
        </w:rPr>
        <w:t>Nghệ thuật tự sự trong truyện ngắn</w:t>
      </w:r>
      <w:r w:rsidR="0099460D" w:rsidRPr="000F4A33">
        <w:rPr>
          <w:sz w:val="26"/>
          <w:szCs w:val="26"/>
        </w:rPr>
        <w:t xml:space="preserve"> </w:t>
      </w:r>
      <w:r w:rsidR="0099460D" w:rsidRPr="000F4A33">
        <w:rPr>
          <w:i/>
          <w:sz w:val="26"/>
          <w:szCs w:val="26"/>
        </w:rPr>
        <w:t>Trang Thế Hy</w:t>
      </w:r>
      <w:r w:rsidR="00037A09">
        <w:rPr>
          <w:sz w:val="26"/>
          <w:szCs w:val="26"/>
        </w:rPr>
        <w:t>.</w:t>
      </w:r>
      <w:r w:rsidR="0099460D" w:rsidRPr="000F4A33">
        <w:rPr>
          <w:sz w:val="26"/>
          <w:szCs w:val="26"/>
        </w:rPr>
        <w:t xml:space="preserve"> Đại học KHXH và NV TPHCM (đã bảo vệ)</w:t>
      </w:r>
    </w:p>
    <w:p w:rsidR="0099460D" w:rsidRPr="000F4A33" w:rsidRDefault="002C7568" w:rsidP="00037A09">
      <w:pPr>
        <w:spacing w:before="120"/>
        <w:jc w:val="both"/>
        <w:rPr>
          <w:sz w:val="26"/>
          <w:szCs w:val="26"/>
        </w:rPr>
      </w:pPr>
      <w:r w:rsidRPr="000F4A33">
        <w:rPr>
          <w:sz w:val="26"/>
          <w:szCs w:val="26"/>
        </w:rPr>
        <w:t>7.</w:t>
      </w:r>
      <w:r w:rsidR="0099460D" w:rsidRPr="000F4A33">
        <w:rPr>
          <w:sz w:val="26"/>
          <w:szCs w:val="26"/>
        </w:rPr>
        <w:t xml:space="preserve"> </w:t>
      </w:r>
      <w:r w:rsidR="0099460D" w:rsidRPr="000F4A33">
        <w:rPr>
          <w:i/>
          <w:sz w:val="26"/>
          <w:szCs w:val="26"/>
        </w:rPr>
        <w:t>Tâm hồn con người trong tiểu thuyết “Lolita” của Vladimir Nabokov</w:t>
      </w:r>
      <w:r w:rsidR="00037A09">
        <w:rPr>
          <w:sz w:val="26"/>
          <w:szCs w:val="26"/>
        </w:rPr>
        <w:t>.</w:t>
      </w:r>
      <w:r w:rsidR="0099460D" w:rsidRPr="000F4A33">
        <w:rPr>
          <w:sz w:val="26"/>
          <w:szCs w:val="26"/>
        </w:rPr>
        <w:t xml:space="preserve"> Đại học Sư phạm THCM (đã bảo vệ)</w:t>
      </w:r>
    </w:p>
    <w:p w:rsidR="0099460D" w:rsidRPr="000F4A33" w:rsidRDefault="002C7568" w:rsidP="00037A09">
      <w:pPr>
        <w:spacing w:before="120"/>
        <w:jc w:val="both"/>
        <w:rPr>
          <w:sz w:val="26"/>
          <w:szCs w:val="26"/>
        </w:rPr>
      </w:pPr>
      <w:r w:rsidRPr="000F4A33">
        <w:rPr>
          <w:sz w:val="26"/>
          <w:szCs w:val="26"/>
        </w:rPr>
        <w:t>8.</w:t>
      </w:r>
      <w:r w:rsidR="0099460D" w:rsidRPr="000F4A33">
        <w:rPr>
          <w:sz w:val="26"/>
          <w:szCs w:val="26"/>
        </w:rPr>
        <w:t xml:space="preserve"> </w:t>
      </w:r>
      <w:r w:rsidR="0099460D" w:rsidRPr="000F4A33">
        <w:rPr>
          <w:i/>
          <w:sz w:val="26"/>
          <w:szCs w:val="26"/>
        </w:rPr>
        <w:t>Cảm thức tha hương trong sáng tác Nguyễn Văn Thọ</w:t>
      </w:r>
      <w:r w:rsidR="0099460D" w:rsidRPr="000F4A33">
        <w:rPr>
          <w:sz w:val="26"/>
          <w:szCs w:val="26"/>
        </w:rPr>
        <w:t>. Đại học Văn Hiến (đã bảo vệ)</w:t>
      </w:r>
    </w:p>
    <w:p w:rsidR="0099460D" w:rsidRPr="000F4A33" w:rsidRDefault="002C7568" w:rsidP="00037A09">
      <w:pPr>
        <w:spacing w:before="120"/>
        <w:jc w:val="both"/>
        <w:rPr>
          <w:sz w:val="26"/>
          <w:szCs w:val="26"/>
        </w:rPr>
      </w:pPr>
      <w:r w:rsidRPr="000F4A33">
        <w:rPr>
          <w:sz w:val="26"/>
          <w:szCs w:val="26"/>
        </w:rPr>
        <w:t>9.</w:t>
      </w:r>
      <w:r w:rsidR="0099460D" w:rsidRPr="000F4A33">
        <w:rPr>
          <w:sz w:val="26"/>
          <w:szCs w:val="26"/>
        </w:rPr>
        <w:t xml:space="preserve"> </w:t>
      </w:r>
      <w:r w:rsidR="0099460D" w:rsidRPr="000F4A33">
        <w:rPr>
          <w:i/>
          <w:sz w:val="26"/>
          <w:szCs w:val="26"/>
        </w:rPr>
        <w:t>Nghiên cứu tình hình tiếp nhận truyện ngắn Nguyễn Công Hoan</w:t>
      </w:r>
      <w:r w:rsidR="0099460D" w:rsidRPr="000F4A33">
        <w:rPr>
          <w:sz w:val="26"/>
          <w:szCs w:val="26"/>
        </w:rPr>
        <w:t xml:space="preserve"> (từ 1975 đến nay). Đại học Văn Hiến (đã bảo vệ)</w:t>
      </w:r>
    </w:p>
    <w:p w:rsidR="0099460D" w:rsidRPr="000F4A33" w:rsidRDefault="002C7568" w:rsidP="00037A09">
      <w:pPr>
        <w:spacing w:before="120"/>
        <w:jc w:val="both"/>
        <w:rPr>
          <w:sz w:val="26"/>
          <w:szCs w:val="26"/>
        </w:rPr>
      </w:pPr>
      <w:r w:rsidRPr="000F4A33">
        <w:rPr>
          <w:sz w:val="26"/>
          <w:szCs w:val="26"/>
        </w:rPr>
        <w:t>10.</w:t>
      </w:r>
      <w:r w:rsidR="0099460D" w:rsidRPr="000F4A33">
        <w:rPr>
          <w:sz w:val="26"/>
          <w:szCs w:val="26"/>
        </w:rPr>
        <w:t xml:space="preserve"> </w:t>
      </w:r>
      <w:r w:rsidR="0099460D" w:rsidRPr="000F4A33">
        <w:rPr>
          <w:i/>
          <w:sz w:val="26"/>
          <w:szCs w:val="26"/>
        </w:rPr>
        <w:t>Tiếp nhận tác phẩm văn chương Hồ Anh Thái</w:t>
      </w:r>
      <w:r w:rsidR="0099460D" w:rsidRPr="000F4A33">
        <w:rPr>
          <w:sz w:val="26"/>
          <w:szCs w:val="26"/>
        </w:rPr>
        <w:t>. Đại học Văn Hiến.</w:t>
      </w:r>
      <w:r w:rsidR="00AF11FA" w:rsidRPr="000F4A33">
        <w:rPr>
          <w:sz w:val="26"/>
          <w:szCs w:val="26"/>
        </w:rPr>
        <w:t xml:space="preserve"> (đã bảo vệ)</w:t>
      </w:r>
    </w:p>
    <w:p w:rsidR="0099460D" w:rsidRPr="000F4A33" w:rsidRDefault="002C7568" w:rsidP="00037A09">
      <w:pPr>
        <w:spacing w:before="120"/>
        <w:jc w:val="both"/>
        <w:rPr>
          <w:sz w:val="26"/>
          <w:szCs w:val="26"/>
        </w:rPr>
      </w:pPr>
      <w:r w:rsidRPr="000F4A33">
        <w:rPr>
          <w:sz w:val="26"/>
          <w:szCs w:val="26"/>
        </w:rPr>
        <w:t>11.</w:t>
      </w:r>
      <w:r w:rsidR="0099460D" w:rsidRPr="000F4A33">
        <w:rPr>
          <w:sz w:val="26"/>
          <w:szCs w:val="26"/>
        </w:rPr>
        <w:t xml:space="preserve"> </w:t>
      </w:r>
      <w:r w:rsidR="0099460D" w:rsidRPr="000F4A33">
        <w:rPr>
          <w:i/>
          <w:sz w:val="26"/>
          <w:szCs w:val="26"/>
        </w:rPr>
        <w:t>Bộ ba tác phẩm “Thiên thần và ác quỷ”, “Mật mã Da Vinci” và “Biểu tượng thất truyền” của Dan Brown dưới góc nhìn tiếp nhận</w:t>
      </w:r>
      <w:r w:rsidR="0099460D" w:rsidRPr="000F4A33">
        <w:rPr>
          <w:sz w:val="26"/>
          <w:szCs w:val="26"/>
        </w:rPr>
        <w:t>, tại trường Đại học Sư phạm TPHCM.</w:t>
      </w:r>
    </w:p>
    <w:p w:rsidR="0099460D" w:rsidRPr="000F4A33" w:rsidRDefault="002C7568" w:rsidP="00037A09">
      <w:pPr>
        <w:spacing w:before="120"/>
        <w:jc w:val="both"/>
        <w:rPr>
          <w:rFonts w:eastAsia="Calibri"/>
          <w:i/>
          <w:sz w:val="26"/>
          <w:szCs w:val="26"/>
        </w:rPr>
      </w:pPr>
      <w:r w:rsidRPr="000F4A33">
        <w:rPr>
          <w:sz w:val="26"/>
          <w:szCs w:val="26"/>
        </w:rPr>
        <w:lastRenderedPageBreak/>
        <w:t>12.</w:t>
      </w:r>
      <w:r w:rsidR="0099460D" w:rsidRPr="000F4A33">
        <w:rPr>
          <w:sz w:val="26"/>
          <w:szCs w:val="26"/>
        </w:rPr>
        <w:t xml:space="preserve"> </w:t>
      </w:r>
      <w:r w:rsidR="0099460D" w:rsidRPr="000F4A33">
        <w:rPr>
          <w:rFonts w:eastAsia="Calibri"/>
          <w:i/>
          <w:sz w:val="26"/>
          <w:szCs w:val="26"/>
        </w:rPr>
        <w:t>Thế giới trẻ thơ trong những sáng tác viết cho thiếu nhi của Nguyễn Ngọc Thuần</w:t>
      </w:r>
      <w:r w:rsidR="0099460D" w:rsidRPr="000F4A33">
        <w:rPr>
          <w:sz w:val="26"/>
          <w:szCs w:val="26"/>
        </w:rPr>
        <w:t>. Đại học Văn Hiến.</w:t>
      </w:r>
      <w:r w:rsidR="00AF11FA" w:rsidRPr="000F4A33">
        <w:rPr>
          <w:sz w:val="26"/>
          <w:szCs w:val="26"/>
        </w:rPr>
        <w:t xml:space="preserve"> (đã bảo vệ)</w:t>
      </w:r>
    </w:p>
    <w:p w:rsidR="0099460D" w:rsidRPr="000F4A33" w:rsidRDefault="002C7568" w:rsidP="00037A09">
      <w:pPr>
        <w:spacing w:before="120"/>
        <w:jc w:val="both"/>
        <w:rPr>
          <w:sz w:val="26"/>
          <w:szCs w:val="26"/>
        </w:rPr>
      </w:pPr>
      <w:r w:rsidRPr="000F4A33">
        <w:rPr>
          <w:sz w:val="26"/>
          <w:szCs w:val="26"/>
        </w:rPr>
        <w:t>13.</w:t>
      </w:r>
      <w:r w:rsidR="0099460D" w:rsidRPr="000F4A33">
        <w:rPr>
          <w:sz w:val="26"/>
          <w:szCs w:val="26"/>
        </w:rPr>
        <w:t xml:space="preserve"> </w:t>
      </w:r>
      <w:r w:rsidR="0099460D" w:rsidRPr="000F4A33">
        <w:rPr>
          <w:i/>
          <w:sz w:val="26"/>
          <w:szCs w:val="26"/>
        </w:rPr>
        <w:t>Tác phẩm của Nguyễn Đình Chiểu trong đời sống văn hóa Nam Bộ.</w:t>
      </w:r>
      <w:r w:rsidR="0099460D" w:rsidRPr="000F4A33">
        <w:rPr>
          <w:sz w:val="26"/>
          <w:szCs w:val="26"/>
        </w:rPr>
        <w:t xml:space="preserve"> Đại học Văn Hiến.</w:t>
      </w:r>
      <w:r w:rsidR="00AF11FA" w:rsidRPr="000F4A33">
        <w:rPr>
          <w:sz w:val="26"/>
          <w:szCs w:val="26"/>
        </w:rPr>
        <w:t xml:space="preserve"> (đã bảo vệ)</w:t>
      </w:r>
    </w:p>
    <w:p w:rsidR="002C7568" w:rsidRPr="000F4A33" w:rsidRDefault="002C7568" w:rsidP="00037A09">
      <w:pPr>
        <w:spacing w:before="120"/>
        <w:jc w:val="both"/>
        <w:rPr>
          <w:sz w:val="26"/>
          <w:szCs w:val="26"/>
        </w:rPr>
      </w:pPr>
      <w:r w:rsidRPr="000F4A33">
        <w:rPr>
          <w:sz w:val="26"/>
          <w:szCs w:val="26"/>
        </w:rPr>
        <w:t>14.</w:t>
      </w:r>
      <w:r w:rsidR="0099460D" w:rsidRPr="000F4A33">
        <w:rPr>
          <w:sz w:val="26"/>
          <w:szCs w:val="26"/>
        </w:rPr>
        <w:t xml:space="preserve"> </w:t>
      </w:r>
      <w:r w:rsidR="0099460D" w:rsidRPr="000F4A33">
        <w:rPr>
          <w:i/>
          <w:sz w:val="26"/>
          <w:szCs w:val="26"/>
        </w:rPr>
        <w:t>Tiếp nhận thơ Lê Anh Xuân</w:t>
      </w:r>
      <w:r w:rsidR="0099460D" w:rsidRPr="000F4A33">
        <w:rPr>
          <w:sz w:val="26"/>
          <w:szCs w:val="26"/>
        </w:rPr>
        <w:t>. Đại học Văn Hiến.</w:t>
      </w:r>
      <w:r w:rsidR="00AF11FA" w:rsidRPr="000F4A33">
        <w:rPr>
          <w:sz w:val="26"/>
          <w:szCs w:val="26"/>
        </w:rPr>
        <w:t xml:space="preserve"> (đã bảo vệ)</w:t>
      </w:r>
    </w:p>
    <w:p w:rsidR="00E81037" w:rsidRPr="000F4A33" w:rsidRDefault="002C7568" w:rsidP="00037A09">
      <w:pPr>
        <w:spacing w:before="120"/>
        <w:rPr>
          <w:sz w:val="26"/>
          <w:szCs w:val="26"/>
        </w:rPr>
      </w:pPr>
      <w:r w:rsidRPr="000F4A33">
        <w:rPr>
          <w:sz w:val="26"/>
          <w:szCs w:val="26"/>
        </w:rPr>
        <w:t xml:space="preserve">15. </w:t>
      </w:r>
      <w:r w:rsidRPr="000F4A33">
        <w:rPr>
          <w:i/>
          <w:sz w:val="26"/>
          <w:szCs w:val="26"/>
        </w:rPr>
        <w:t>Liên văn bản trong tiểu thuyết Nguyễn Bình Phương</w:t>
      </w:r>
      <w:r w:rsidRPr="000F4A33">
        <w:rPr>
          <w:sz w:val="26"/>
          <w:szCs w:val="26"/>
        </w:rPr>
        <w:t>. Đại học Thủ Dầu Một (đã bảo vệ)</w:t>
      </w:r>
    </w:p>
    <w:p w:rsidR="00E81037" w:rsidRPr="000F4A33" w:rsidRDefault="00E81037" w:rsidP="00037A09">
      <w:pPr>
        <w:spacing w:before="120"/>
        <w:jc w:val="both"/>
        <w:rPr>
          <w:sz w:val="26"/>
          <w:szCs w:val="26"/>
        </w:rPr>
      </w:pPr>
      <w:r w:rsidRPr="000F4A33">
        <w:rPr>
          <w:sz w:val="26"/>
          <w:szCs w:val="26"/>
        </w:rPr>
        <w:t xml:space="preserve">16. </w:t>
      </w:r>
      <w:r w:rsidRPr="000F4A33">
        <w:rPr>
          <w:i/>
          <w:sz w:val="26"/>
          <w:szCs w:val="26"/>
        </w:rPr>
        <w:t>Tiểu thuyết “Con nhà nghèo” của Hồ Biểu Chánh từ tác phẩm văn học đến phim truyền hình</w:t>
      </w:r>
      <w:r w:rsidRPr="000F4A33">
        <w:rPr>
          <w:sz w:val="26"/>
          <w:szCs w:val="26"/>
        </w:rPr>
        <w:t>. Đại học Thủ Dầu Một</w:t>
      </w:r>
    </w:p>
    <w:p w:rsidR="008B0B09" w:rsidRDefault="00E81037" w:rsidP="00037A09">
      <w:pPr>
        <w:spacing w:before="120"/>
        <w:rPr>
          <w:sz w:val="26"/>
          <w:szCs w:val="26"/>
        </w:rPr>
      </w:pPr>
      <w:r w:rsidRPr="000F4A33">
        <w:rPr>
          <w:sz w:val="26"/>
          <w:szCs w:val="26"/>
        </w:rPr>
        <w:t xml:space="preserve">17. </w:t>
      </w:r>
      <w:r w:rsidRPr="000F4A33">
        <w:rPr>
          <w:i/>
          <w:sz w:val="26"/>
          <w:szCs w:val="26"/>
        </w:rPr>
        <w:t>So sánh kiểu truyện người phàm lấy vợ tiên trong truyện cổ Việt Nam và A Rập</w:t>
      </w:r>
      <w:r w:rsidRPr="000F4A33">
        <w:rPr>
          <w:sz w:val="26"/>
          <w:szCs w:val="26"/>
        </w:rPr>
        <w:t>. Đại học Thủ Dầu Một.</w:t>
      </w:r>
    </w:p>
    <w:p w:rsidR="008B0B09" w:rsidRDefault="008B0B09" w:rsidP="00037A09">
      <w:pPr>
        <w:spacing w:before="120"/>
        <w:jc w:val="both"/>
        <w:rPr>
          <w:sz w:val="26"/>
          <w:szCs w:val="26"/>
        </w:rPr>
      </w:pPr>
      <w:r>
        <w:rPr>
          <w:sz w:val="26"/>
          <w:szCs w:val="26"/>
        </w:rPr>
        <w:t xml:space="preserve">18. </w:t>
      </w:r>
      <w:r w:rsidRPr="008B0B09">
        <w:rPr>
          <w:i/>
          <w:sz w:val="26"/>
          <w:szCs w:val="26"/>
        </w:rPr>
        <w:t>Thế giới nhân vật trong truyện ngắn của Trần Nhã Thụy</w:t>
      </w:r>
      <w:r>
        <w:rPr>
          <w:sz w:val="26"/>
          <w:szCs w:val="26"/>
        </w:rPr>
        <w:t>. Đại học Sư phạm TPHCM.</w:t>
      </w:r>
    </w:p>
    <w:p w:rsidR="008B0B09" w:rsidRDefault="008B0B09" w:rsidP="00037A09">
      <w:pPr>
        <w:spacing w:before="120"/>
        <w:rPr>
          <w:sz w:val="26"/>
          <w:szCs w:val="26"/>
        </w:rPr>
      </w:pPr>
      <w:r>
        <w:rPr>
          <w:sz w:val="26"/>
          <w:szCs w:val="26"/>
        </w:rPr>
        <w:t xml:space="preserve">19. </w:t>
      </w:r>
      <w:r w:rsidRPr="008B0B09">
        <w:rPr>
          <w:i/>
          <w:sz w:val="26"/>
          <w:szCs w:val="26"/>
        </w:rPr>
        <w:t>Đất và người Sài Gòn trong tản văn đương đại</w:t>
      </w:r>
      <w:r w:rsidR="00F179EF">
        <w:rPr>
          <w:sz w:val="26"/>
          <w:szCs w:val="26"/>
        </w:rPr>
        <w:t>. Đại học Sư phạm TPHCM (đã bảo vệ)</w:t>
      </w:r>
    </w:p>
    <w:p w:rsidR="00CD3FB3" w:rsidRDefault="00777434" w:rsidP="00037A09">
      <w:pPr>
        <w:spacing w:before="120"/>
        <w:rPr>
          <w:sz w:val="26"/>
          <w:szCs w:val="26"/>
        </w:rPr>
      </w:pPr>
      <w:r>
        <w:rPr>
          <w:sz w:val="26"/>
          <w:szCs w:val="26"/>
        </w:rPr>
        <w:t xml:space="preserve">20. </w:t>
      </w:r>
      <w:r w:rsidRPr="00777434">
        <w:rPr>
          <w:i/>
          <w:sz w:val="26"/>
          <w:szCs w:val="26"/>
        </w:rPr>
        <w:t>Văn hóa giới qua việc tiếp nhận tiểu thuyết đam mĩ Trung Quốc</w:t>
      </w:r>
      <w:r w:rsidRPr="00777434">
        <w:rPr>
          <w:sz w:val="26"/>
          <w:szCs w:val="26"/>
        </w:rPr>
        <w:t xml:space="preserve"> (trường hợp thành phố Hồ Chí Minh)</w:t>
      </w:r>
      <w:r>
        <w:rPr>
          <w:sz w:val="26"/>
          <w:szCs w:val="26"/>
        </w:rPr>
        <w:t>. Đại học KHXH và NV TPHCM.</w:t>
      </w:r>
    </w:p>
    <w:p w:rsidR="00037A09" w:rsidRDefault="00037A09" w:rsidP="00037A09">
      <w:pPr>
        <w:spacing w:before="120"/>
        <w:jc w:val="both"/>
        <w:rPr>
          <w:b/>
          <w:sz w:val="26"/>
          <w:szCs w:val="26"/>
        </w:rPr>
      </w:pPr>
    </w:p>
    <w:p w:rsidR="0099460D" w:rsidRPr="000F4A33" w:rsidRDefault="0099460D" w:rsidP="00037A09">
      <w:pPr>
        <w:spacing w:before="120"/>
        <w:jc w:val="both"/>
        <w:rPr>
          <w:i/>
          <w:sz w:val="26"/>
          <w:szCs w:val="26"/>
        </w:rPr>
      </w:pPr>
      <w:r w:rsidRPr="000F4A33">
        <w:rPr>
          <w:b/>
          <w:sz w:val="26"/>
          <w:szCs w:val="26"/>
        </w:rPr>
        <w:t>Luận án tiến sĩ:</w:t>
      </w:r>
      <w:r w:rsidRPr="000F4A33">
        <w:rPr>
          <w:sz w:val="26"/>
          <w:szCs w:val="26"/>
        </w:rPr>
        <w:t xml:space="preserve"> </w:t>
      </w:r>
    </w:p>
    <w:p w:rsidR="0099460D" w:rsidRPr="000F4A33" w:rsidRDefault="002C7568" w:rsidP="00037A09">
      <w:pPr>
        <w:spacing w:before="120"/>
        <w:jc w:val="both"/>
        <w:rPr>
          <w:sz w:val="26"/>
          <w:szCs w:val="26"/>
        </w:rPr>
      </w:pPr>
      <w:r w:rsidRPr="000F4A33">
        <w:rPr>
          <w:sz w:val="26"/>
          <w:szCs w:val="26"/>
        </w:rPr>
        <w:t>1.</w:t>
      </w:r>
      <w:r w:rsidR="0099460D" w:rsidRPr="000F4A33">
        <w:rPr>
          <w:sz w:val="26"/>
          <w:szCs w:val="26"/>
        </w:rPr>
        <w:t xml:space="preserve"> </w:t>
      </w:r>
      <w:r w:rsidR="0099460D" w:rsidRPr="000F4A33">
        <w:rPr>
          <w:i/>
          <w:sz w:val="26"/>
          <w:szCs w:val="26"/>
        </w:rPr>
        <w:t>Lịch sử tiếp nhận Nguyễn Đình Chiểu</w:t>
      </w:r>
      <w:r w:rsidR="0099460D" w:rsidRPr="000F4A33">
        <w:rPr>
          <w:sz w:val="26"/>
          <w:szCs w:val="26"/>
        </w:rPr>
        <w:t xml:space="preserve"> (đồng hướng dẫn), Học viện Khoa học xã hội, Viện Hàn lâm Khoa học xã hội Việt Nam (đã bảo vệ).</w:t>
      </w:r>
    </w:p>
    <w:p w:rsidR="0099460D" w:rsidRPr="000F4A33" w:rsidRDefault="002C7568" w:rsidP="00037A09">
      <w:pPr>
        <w:spacing w:before="120"/>
        <w:jc w:val="both"/>
        <w:rPr>
          <w:sz w:val="26"/>
          <w:szCs w:val="26"/>
        </w:rPr>
      </w:pPr>
      <w:r w:rsidRPr="000F4A33">
        <w:rPr>
          <w:sz w:val="26"/>
          <w:szCs w:val="26"/>
        </w:rPr>
        <w:t>2.</w:t>
      </w:r>
      <w:r w:rsidR="0099460D" w:rsidRPr="000F4A33">
        <w:rPr>
          <w:sz w:val="26"/>
          <w:szCs w:val="26"/>
        </w:rPr>
        <w:t xml:space="preserve"> </w:t>
      </w:r>
      <w:r w:rsidR="0099460D" w:rsidRPr="000F4A33">
        <w:rPr>
          <w:i/>
          <w:sz w:val="26"/>
          <w:szCs w:val="26"/>
        </w:rPr>
        <w:t>Thơ Đồng bằng sông Cửu Long giai đoạn 1975 - 2000</w:t>
      </w:r>
      <w:r w:rsidR="0099460D" w:rsidRPr="000F4A33">
        <w:rPr>
          <w:sz w:val="26"/>
          <w:szCs w:val="26"/>
        </w:rPr>
        <w:t xml:space="preserve"> (đồng hướng dẫn), Học viện Khoa học xã hội, Viện H</w:t>
      </w:r>
      <w:r w:rsidR="0011507E">
        <w:rPr>
          <w:sz w:val="26"/>
          <w:szCs w:val="26"/>
        </w:rPr>
        <w:t>àn lâm Khoa học xã hội Việt Nam (đã bảo vệ).</w:t>
      </w:r>
    </w:p>
    <w:p w:rsidR="0099460D" w:rsidRPr="000F4A33" w:rsidRDefault="002C7568" w:rsidP="00037A09">
      <w:pPr>
        <w:spacing w:before="120"/>
        <w:jc w:val="both"/>
        <w:rPr>
          <w:sz w:val="26"/>
          <w:szCs w:val="26"/>
        </w:rPr>
      </w:pPr>
      <w:r w:rsidRPr="000F4A33">
        <w:rPr>
          <w:sz w:val="26"/>
          <w:szCs w:val="26"/>
        </w:rPr>
        <w:t>3.</w:t>
      </w:r>
      <w:r w:rsidR="0099460D" w:rsidRPr="000F4A33">
        <w:rPr>
          <w:sz w:val="26"/>
          <w:szCs w:val="26"/>
        </w:rPr>
        <w:t xml:space="preserve"> </w:t>
      </w:r>
      <w:r w:rsidR="0099460D" w:rsidRPr="000F4A33">
        <w:rPr>
          <w:i/>
          <w:sz w:val="26"/>
          <w:szCs w:val="26"/>
        </w:rPr>
        <w:t>Phê bình lý luận văn học Việt Nam giai đoạn 1945 – 1954</w:t>
      </w:r>
      <w:r w:rsidR="0099460D" w:rsidRPr="000F4A33">
        <w:rPr>
          <w:sz w:val="26"/>
          <w:szCs w:val="26"/>
        </w:rPr>
        <w:t xml:space="preserve"> (đồng hướng dẫn), Đại học KHXH và NV TPHCM</w:t>
      </w:r>
    </w:p>
    <w:p w:rsidR="00777434" w:rsidRPr="000F4A33" w:rsidRDefault="002C7568" w:rsidP="00037A09">
      <w:pPr>
        <w:spacing w:before="120"/>
        <w:jc w:val="both"/>
        <w:rPr>
          <w:sz w:val="26"/>
          <w:szCs w:val="26"/>
        </w:rPr>
      </w:pPr>
      <w:r w:rsidRPr="000F4A33">
        <w:rPr>
          <w:sz w:val="26"/>
          <w:szCs w:val="26"/>
        </w:rPr>
        <w:t>4.</w:t>
      </w:r>
      <w:r w:rsidR="007E384A">
        <w:rPr>
          <w:i/>
          <w:sz w:val="26"/>
          <w:szCs w:val="26"/>
        </w:rPr>
        <w:t xml:space="preserve"> Đạo đức học đường từ</w:t>
      </w:r>
      <w:r w:rsidR="0099460D" w:rsidRPr="000F4A33">
        <w:rPr>
          <w:i/>
          <w:sz w:val="26"/>
          <w:szCs w:val="26"/>
        </w:rPr>
        <w:t xml:space="preserve"> góc nhìn văn hóa học (Nghiên cứu trường hợp một số trường THPT tại TPHCM)</w:t>
      </w:r>
      <w:r w:rsidR="0099460D" w:rsidRPr="000F4A33">
        <w:rPr>
          <w:sz w:val="26"/>
          <w:szCs w:val="26"/>
        </w:rPr>
        <w:t xml:space="preserve"> (đồng hướng dẫn), Đại học KHXH và NV TPHCM</w:t>
      </w:r>
      <w:r w:rsidR="00777434">
        <w:rPr>
          <w:sz w:val="26"/>
          <w:szCs w:val="26"/>
        </w:rPr>
        <w:t>.</w:t>
      </w:r>
    </w:p>
    <w:p w:rsidR="0099460D" w:rsidRPr="000F4A33" w:rsidRDefault="002C7568" w:rsidP="00037A09">
      <w:pPr>
        <w:spacing w:before="120"/>
        <w:jc w:val="both"/>
        <w:rPr>
          <w:sz w:val="26"/>
          <w:szCs w:val="26"/>
        </w:rPr>
      </w:pPr>
      <w:r w:rsidRPr="000F4A33">
        <w:rPr>
          <w:sz w:val="26"/>
          <w:szCs w:val="26"/>
        </w:rPr>
        <w:t>5.</w:t>
      </w:r>
      <w:r w:rsidR="0099460D" w:rsidRPr="000F4A33">
        <w:rPr>
          <w:i/>
          <w:sz w:val="26"/>
          <w:szCs w:val="26"/>
        </w:rPr>
        <w:t xml:space="preserve"> Quan niệm về hiện thực của các nhà văn Nam Bộ đầu thế kỷ XX. (đồng hướng dẫn),</w:t>
      </w:r>
      <w:r w:rsidR="0099460D" w:rsidRPr="000F4A33">
        <w:rPr>
          <w:sz w:val="26"/>
          <w:szCs w:val="26"/>
        </w:rPr>
        <w:t xml:space="preserve"> Đại học KHXH và NV TPHCM</w:t>
      </w:r>
      <w:r w:rsidR="003A293B">
        <w:rPr>
          <w:sz w:val="26"/>
          <w:szCs w:val="26"/>
        </w:rPr>
        <w:t xml:space="preserve"> (đã bảo vệ)</w:t>
      </w:r>
    </w:p>
    <w:p w:rsidR="002C7568" w:rsidRDefault="002C7568" w:rsidP="00037A09">
      <w:pPr>
        <w:spacing w:before="120"/>
        <w:jc w:val="both"/>
        <w:rPr>
          <w:sz w:val="26"/>
          <w:szCs w:val="26"/>
        </w:rPr>
      </w:pPr>
      <w:r w:rsidRPr="000F4A33">
        <w:rPr>
          <w:sz w:val="26"/>
          <w:szCs w:val="26"/>
        </w:rPr>
        <w:t xml:space="preserve">6. </w:t>
      </w:r>
      <w:r w:rsidR="008860FD">
        <w:rPr>
          <w:i/>
          <w:sz w:val="26"/>
          <w:szCs w:val="26"/>
        </w:rPr>
        <w:t>Vấn đề cải biên tiểu thuyết cổ</w:t>
      </w:r>
      <w:r w:rsidRPr="000F4A33">
        <w:rPr>
          <w:i/>
          <w:sz w:val="26"/>
          <w:szCs w:val="26"/>
        </w:rPr>
        <w:t xml:space="preserve"> điển Trung Quốc trong sân khấu truyền thống Việt Nam</w:t>
      </w:r>
      <w:r w:rsidRPr="000F4A33">
        <w:rPr>
          <w:sz w:val="26"/>
          <w:szCs w:val="26"/>
        </w:rPr>
        <w:t xml:space="preserve"> (đồng hướng</w:t>
      </w:r>
      <w:r w:rsidR="00FF7746">
        <w:rPr>
          <w:sz w:val="26"/>
          <w:szCs w:val="26"/>
        </w:rPr>
        <w:t xml:space="preserve"> dẫn). Đại học KHXH và NV TPHCM (đã bảo vệ)</w:t>
      </w:r>
    </w:p>
    <w:p w:rsidR="00EE1895" w:rsidRPr="000F4A33" w:rsidRDefault="00EE1895" w:rsidP="00037A09">
      <w:pPr>
        <w:spacing w:before="120"/>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EE1895" w:rsidRPr="000F4A33" w:rsidTr="00381200">
        <w:tc>
          <w:tcPr>
            <w:tcW w:w="3652" w:type="dxa"/>
            <w:tcBorders>
              <w:top w:val="nil"/>
              <w:left w:val="nil"/>
              <w:bottom w:val="nil"/>
              <w:right w:val="nil"/>
            </w:tcBorders>
          </w:tcPr>
          <w:p w:rsidR="00EE1895" w:rsidRPr="000F4A33" w:rsidRDefault="00EE1895" w:rsidP="00037A09">
            <w:pPr>
              <w:spacing w:before="120"/>
              <w:rPr>
                <w:b/>
                <w:bCs/>
                <w:sz w:val="26"/>
                <w:szCs w:val="26"/>
              </w:rPr>
            </w:pPr>
          </w:p>
          <w:p w:rsidR="00EE1895" w:rsidRPr="000F4A33" w:rsidRDefault="00EE1895" w:rsidP="00037A09">
            <w:pPr>
              <w:spacing w:before="120"/>
              <w:rPr>
                <w:b/>
                <w:bCs/>
                <w:sz w:val="26"/>
                <w:szCs w:val="26"/>
              </w:rPr>
            </w:pPr>
          </w:p>
        </w:tc>
        <w:tc>
          <w:tcPr>
            <w:tcW w:w="5670" w:type="dxa"/>
            <w:tcBorders>
              <w:top w:val="nil"/>
              <w:left w:val="nil"/>
              <w:bottom w:val="nil"/>
              <w:right w:val="nil"/>
            </w:tcBorders>
          </w:tcPr>
          <w:p w:rsidR="00EE1895" w:rsidRPr="000F4A33" w:rsidRDefault="005A3882" w:rsidP="00037A09">
            <w:pPr>
              <w:spacing w:before="120"/>
              <w:jc w:val="center"/>
              <w:rPr>
                <w:bCs/>
                <w:sz w:val="26"/>
                <w:szCs w:val="26"/>
              </w:rPr>
            </w:pPr>
            <w:r>
              <w:rPr>
                <w:i/>
                <w:sz w:val="26"/>
                <w:szCs w:val="26"/>
              </w:rPr>
              <w:t>TPHCM, ngày 18</w:t>
            </w:r>
            <w:r w:rsidR="002B0C58">
              <w:rPr>
                <w:i/>
                <w:sz w:val="26"/>
                <w:szCs w:val="26"/>
              </w:rPr>
              <w:t xml:space="preserve"> tháng </w:t>
            </w:r>
            <w:proofErr w:type="gramStart"/>
            <w:r w:rsidR="002B0C58">
              <w:rPr>
                <w:i/>
                <w:sz w:val="26"/>
                <w:szCs w:val="26"/>
              </w:rPr>
              <w:t>12</w:t>
            </w:r>
            <w:r w:rsidR="00B10C23">
              <w:rPr>
                <w:i/>
                <w:sz w:val="26"/>
                <w:szCs w:val="26"/>
              </w:rPr>
              <w:t xml:space="preserve"> </w:t>
            </w:r>
            <w:r w:rsidR="00EE1895" w:rsidRPr="000F4A33">
              <w:rPr>
                <w:i/>
                <w:sz w:val="26"/>
                <w:szCs w:val="26"/>
              </w:rPr>
              <w:t xml:space="preserve"> n</w:t>
            </w:r>
            <w:r w:rsidR="00EE1895" w:rsidRPr="000F4A33">
              <w:rPr>
                <w:rFonts w:hint="eastAsia"/>
                <w:i/>
                <w:sz w:val="26"/>
                <w:szCs w:val="26"/>
              </w:rPr>
              <w:t>ă</w:t>
            </w:r>
            <w:r w:rsidR="0099460D" w:rsidRPr="000F4A33">
              <w:rPr>
                <w:i/>
                <w:sz w:val="26"/>
                <w:szCs w:val="26"/>
              </w:rPr>
              <w:t>m</w:t>
            </w:r>
            <w:proofErr w:type="gramEnd"/>
            <w:r w:rsidR="0099460D" w:rsidRPr="000F4A33">
              <w:rPr>
                <w:i/>
                <w:sz w:val="26"/>
                <w:szCs w:val="26"/>
              </w:rPr>
              <w:t xml:space="preserve"> 20</w:t>
            </w:r>
            <w:r w:rsidR="00B10C23">
              <w:rPr>
                <w:i/>
                <w:sz w:val="26"/>
                <w:szCs w:val="26"/>
              </w:rPr>
              <w:t>2</w:t>
            </w:r>
            <w:r w:rsidR="00455AD3">
              <w:rPr>
                <w:i/>
                <w:sz w:val="26"/>
                <w:szCs w:val="26"/>
              </w:rPr>
              <w:t>5</w:t>
            </w:r>
          </w:p>
          <w:p w:rsidR="00EE1895" w:rsidRDefault="00EE1895" w:rsidP="00037A09">
            <w:pPr>
              <w:spacing w:before="120"/>
              <w:jc w:val="center"/>
              <w:rPr>
                <w:b/>
                <w:bCs/>
                <w:sz w:val="26"/>
                <w:szCs w:val="26"/>
              </w:rPr>
            </w:pPr>
            <w:r w:rsidRPr="000F4A33">
              <w:rPr>
                <w:b/>
                <w:bCs/>
                <w:sz w:val="26"/>
                <w:szCs w:val="26"/>
              </w:rPr>
              <w:t>Ng</w:t>
            </w:r>
            <w:r w:rsidRPr="000F4A33">
              <w:rPr>
                <w:rFonts w:hint="eastAsia"/>
                <w:b/>
                <w:bCs/>
                <w:sz w:val="26"/>
                <w:szCs w:val="26"/>
              </w:rPr>
              <w:t>ư</w:t>
            </w:r>
            <w:r w:rsidRPr="000F4A33">
              <w:rPr>
                <w:b/>
                <w:bCs/>
                <w:sz w:val="26"/>
                <w:szCs w:val="26"/>
              </w:rPr>
              <w:t>ời khai kí tên</w:t>
            </w:r>
          </w:p>
          <w:p w:rsidR="00D0690F" w:rsidRDefault="00D0690F" w:rsidP="00037A09">
            <w:pPr>
              <w:spacing w:before="120"/>
              <w:jc w:val="center"/>
              <w:rPr>
                <w:b/>
                <w:bCs/>
                <w:sz w:val="26"/>
                <w:szCs w:val="26"/>
              </w:rPr>
            </w:pPr>
          </w:p>
          <w:p w:rsidR="00D0690F" w:rsidRPr="000F4A33" w:rsidRDefault="00D0690F" w:rsidP="00037A09">
            <w:pPr>
              <w:spacing w:before="120"/>
              <w:jc w:val="center"/>
              <w:rPr>
                <w:b/>
                <w:bCs/>
                <w:sz w:val="26"/>
                <w:szCs w:val="26"/>
              </w:rPr>
            </w:pPr>
            <w:r w:rsidRPr="000F4A33">
              <w:rPr>
                <w:b/>
                <w:sz w:val="26"/>
                <w:szCs w:val="26"/>
              </w:rPr>
              <w:t>Hà Thanh Vân</w:t>
            </w:r>
          </w:p>
          <w:p w:rsidR="00EE1895" w:rsidRPr="000F4A33" w:rsidRDefault="003D4884" w:rsidP="00037A09">
            <w:pPr>
              <w:spacing w:before="120"/>
              <w:jc w:val="center"/>
              <w:rPr>
                <w:i/>
                <w:sz w:val="26"/>
                <w:szCs w:val="26"/>
              </w:rPr>
            </w:pPr>
            <w:r>
              <w:rPr>
                <w:i/>
                <w:sz w:val="26"/>
                <w:szCs w:val="26"/>
              </w:rPr>
              <w:t xml:space="preserve">             </w:t>
            </w:r>
          </w:p>
        </w:tc>
      </w:tr>
    </w:tbl>
    <w:p w:rsidR="00721090" w:rsidRDefault="00721090" w:rsidP="00037A09">
      <w:pPr>
        <w:spacing w:before="120"/>
        <w:rPr>
          <w:b/>
          <w:sz w:val="26"/>
          <w:szCs w:val="26"/>
        </w:rPr>
      </w:pPr>
      <w:bookmarkStart w:id="0" w:name="_GoBack"/>
      <w:bookmarkEnd w:id="0"/>
    </w:p>
    <w:sectPr w:rsidR="00721090">
      <w:footerReference w:type="even" r:id="rId8"/>
      <w:footerReference w:type="default" r:id="rId9"/>
      <w:pgSz w:w="11907" w:h="16840"/>
      <w:pgMar w:top="1418" w:right="98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F43" w:rsidRDefault="006A3F43">
      <w:r>
        <w:separator/>
      </w:r>
    </w:p>
  </w:endnote>
  <w:endnote w:type="continuationSeparator" w:id="0">
    <w:p w:rsidR="006A3F43" w:rsidRDefault="006A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95" w:rsidRDefault="00EE1895">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rsidR="00EE1895" w:rsidRDefault="00EE189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95" w:rsidRDefault="00EE1895">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sidR="00D0690F">
      <w:rPr>
        <w:rStyle w:val="PageNumber"/>
        <w:noProof/>
      </w:rPr>
      <w:t>6</w:t>
    </w:r>
    <w:r>
      <w:fldChar w:fldCharType="end"/>
    </w:r>
  </w:p>
  <w:p w:rsidR="00EE1895" w:rsidRDefault="00EE189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F43" w:rsidRDefault="006A3F43">
      <w:r>
        <w:separator/>
      </w:r>
    </w:p>
  </w:footnote>
  <w:footnote w:type="continuationSeparator" w:id="0">
    <w:p w:rsidR="006A3F43" w:rsidRDefault="006A3F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4F2"/>
    <w:multiLevelType w:val="hybridMultilevel"/>
    <w:tmpl w:val="9BFEF078"/>
    <w:lvl w:ilvl="0" w:tplc="5B1A6D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4E4F"/>
    <w:multiLevelType w:val="singleLevel"/>
    <w:tmpl w:val="130B4E4F"/>
    <w:lvl w:ilvl="0">
      <w:start w:val="1"/>
      <w:numFmt w:val="decimal"/>
      <w:lvlText w:val="%1."/>
      <w:lvlJc w:val="left"/>
      <w:pPr>
        <w:tabs>
          <w:tab w:val="num" w:pos="360"/>
        </w:tabs>
        <w:ind w:left="360" w:hanging="360"/>
      </w:pPr>
      <w:rPr>
        <w:rFonts w:hint="default"/>
      </w:rPr>
    </w:lvl>
  </w:abstractNum>
  <w:abstractNum w:abstractNumId="2" w15:restartNumberingAfterBreak="0">
    <w:nsid w:val="4EE6043A"/>
    <w:multiLevelType w:val="hybridMultilevel"/>
    <w:tmpl w:val="3DF2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91915"/>
    <w:multiLevelType w:val="hybridMultilevel"/>
    <w:tmpl w:val="8ECA4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31875"/>
    <w:multiLevelType w:val="singleLevel"/>
    <w:tmpl w:val="61E31875"/>
    <w:lvl w:ilvl="0">
      <w:start w:val="18"/>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2064D21"/>
    <w:multiLevelType w:val="hybridMultilevel"/>
    <w:tmpl w:val="7F4286B2"/>
    <w:lvl w:ilvl="0" w:tplc="A2760D24">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80496"/>
    <w:multiLevelType w:val="singleLevel"/>
    <w:tmpl w:val="6E080496"/>
    <w:lvl w:ilvl="0">
      <w:start w:val="1"/>
      <w:numFmt w:val="decimal"/>
      <w:lvlText w:val="%1."/>
      <w:lvlJc w:val="left"/>
      <w:pPr>
        <w:tabs>
          <w:tab w:val="num" w:pos="360"/>
        </w:tabs>
        <w:ind w:left="360" w:hanging="360"/>
      </w:pPr>
      <w:rPr>
        <w:rFonts w:hint="default"/>
      </w:r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97"/>
    <w:rsid w:val="00004E1E"/>
    <w:rsid w:val="000071CF"/>
    <w:rsid w:val="00017531"/>
    <w:rsid w:val="00017A75"/>
    <w:rsid w:val="000213D7"/>
    <w:rsid w:val="000213DD"/>
    <w:rsid w:val="00022DF9"/>
    <w:rsid w:val="00025573"/>
    <w:rsid w:val="00025855"/>
    <w:rsid w:val="00030A2F"/>
    <w:rsid w:val="00033895"/>
    <w:rsid w:val="00036ABC"/>
    <w:rsid w:val="00037A09"/>
    <w:rsid w:val="00041006"/>
    <w:rsid w:val="000423E5"/>
    <w:rsid w:val="000449F4"/>
    <w:rsid w:val="00050AB2"/>
    <w:rsid w:val="000530B6"/>
    <w:rsid w:val="0005372D"/>
    <w:rsid w:val="00053FBA"/>
    <w:rsid w:val="00056AB4"/>
    <w:rsid w:val="00060065"/>
    <w:rsid w:val="00060529"/>
    <w:rsid w:val="00064D11"/>
    <w:rsid w:val="00071C6E"/>
    <w:rsid w:val="0007202D"/>
    <w:rsid w:val="000819F3"/>
    <w:rsid w:val="00082493"/>
    <w:rsid w:val="000849C2"/>
    <w:rsid w:val="000901DE"/>
    <w:rsid w:val="0009157C"/>
    <w:rsid w:val="000939D1"/>
    <w:rsid w:val="000A0548"/>
    <w:rsid w:val="000A17FE"/>
    <w:rsid w:val="000A2F86"/>
    <w:rsid w:val="000A38BD"/>
    <w:rsid w:val="000A3DD1"/>
    <w:rsid w:val="000A6B75"/>
    <w:rsid w:val="000A6ECF"/>
    <w:rsid w:val="000B197E"/>
    <w:rsid w:val="000B49E5"/>
    <w:rsid w:val="000B7971"/>
    <w:rsid w:val="000C14EE"/>
    <w:rsid w:val="000C1F3E"/>
    <w:rsid w:val="000C3C4B"/>
    <w:rsid w:val="000D0B95"/>
    <w:rsid w:val="000D0FD2"/>
    <w:rsid w:val="000D430C"/>
    <w:rsid w:val="000E0CFE"/>
    <w:rsid w:val="000F18C9"/>
    <w:rsid w:val="000F2F6D"/>
    <w:rsid w:val="000F34E8"/>
    <w:rsid w:val="000F4A33"/>
    <w:rsid w:val="0010316E"/>
    <w:rsid w:val="00104BC7"/>
    <w:rsid w:val="001132A5"/>
    <w:rsid w:val="00113BDB"/>
    <w:rsid w:val="00114B43"/>
    <w:rsid w:val="0011507E"/>
    <w:rsid w:val="0012174F"/>
    <w:rsid w:val="001253A6"/>
    <w:rsid w:val="00125AF5"/>
    <w:rsid w:val="00126078"/>
    <w:rsid w:val="00134FDE"/>
    <w:rsid w:val="00140A04"/>
    <w:rsid w:val="00147B02"/>
    <w:rsid w:val="001642D7"/>
    <w:rsid w:val="00165A15"/>
    <w:rsid w:val="00167003"/>
    <w:rsid w:val="00172DDD"/>
    <w:rsid w:val="00173F3F"/>
    <w:rsid w:val="00182FA2"/>
    <w:rsid w:val="00187D09"/>
    <w:rsid w:val="0019365D"/>
    <w:rsid w:val="0019409B"/>
    <w:rsid w:val="00194B22"/>
    <w:rsid w:val="00196C47"/>
    <w:rsid w:val="00196E79"/>
    <w:rsid w:val="001A2E40"/>
    <w:rsid w:val="001A35A8"/>
    <w:rsid w:val="001A3C6C"/>
    <w:rsid w:val="001A3D42"/>
    <w:rsid w:val="001A4D63"/>
    <w:rsid w:val="001B200D"/>
    <w:rsid w:val="001B4A5B"/>
    <w:rsid w:val="001B78BC"/>
    <w:rsid w:val="001C6676"/>
    <w:rsid w:val="001D07AD"/>
    <w:rsid w:val="001D10FE"/>
    <w:rsid w:val="001D1D17"/>
    <w:rsid w:val="001D29BF"/>
    <w:rsid w:val="001D3DF3"/>
    <w:rsid w:val="001D5FCA"/>
    <w:rsid w:val="001E1DFF"/>
    <w:rsid w:val="001E208F"/>
    <w:rsid w:val="001F3C82"/>
    <w:rsid w:val="001F72C3"/>
    <w:rsid w:val="00204099"/>
    <w:rsid w:val="00204964"/>
    <w:rsid w:val="00206FFF"/>
    <w:rsid w:val="002077AA"/>
    <w:rsid w:val="002119BD"/>
    <w:rsid w:val="00212619"/>
    <w:rsid w:val="00214AEB"/>
    <w:rsid w:val="00215D25"/>
    <w:rsid w:val="0022108A"/>
    <w:rsid w:val="00223644"/>
    <w:rsid w:val="00230C9F"/>
    <w:rsid w:val="0024560A"/>
    <w:rsid w:val="00250581"/>
    <w:rsid w:val="0025067E"/>
    <w:rsid w:val="00262797"/>
    <w:rsid w:val="002656B6"/>
    <w:rsid w:val="00266C53"/>
    <w:rsid w:val="002705A4"/>
    <w:rsid w:val="00275991"/>
    <w:rsid w:val="002767BF"/>
    <w:rsid w:val="0028060E"/>
    <w:rsid w:val="00290521"/>
    <w:rsid w:val="002947C3"/>
    <w:rsid w:val="0029591F"/>
    <w:rsid w:val="0029699C"/>
    <w:rsid w:val="0029708C"/>
    <w:rsid w:val="002A17B5"/>
    <w:rsid w:val="002A6EBB"/>
    <w:rsid w:val="002B0136"/>
    <w:rsid w:val="002B0C58"/>
    <w:rsid w:val="002B2A41"/>
    <w:rsid w:val="002B6120"/>
    <w:rsid w:val="002C180D"/>
    <w:rsid w:val="002C420F"/>
    <w:rsid w:val="002C7568"/>
    <w:rsid w:val="002D1C9F"/>
    <w:rsid w:val="002D4174"/>
    <w:rsid w:val="002E47A3"/>
    <w:rsid w:val="002E6F34"/>
    <w:rsid w:val="002F0EC9"/>
    <w:rsid w:val="002F5A48"/>
    <w:rsid w:val="003000B5"/>
    <w:rsid w:val="00301526"/>
    <w:rsid w:val="0030175B"/>
    <w:rsid w:val="00314622"/>
    <w:rsid w:val="00317DA5"/>
    <w:rsid w:val="0032513D"/>
    <w:rsid w:val="003338DF"/>
    <w:rsid w:val="00334E77"/>
    <w:rsid w:val="003355F5"/>
    <w:rsid w:val="0033570C"/>
    <w:rsid w:val="003406A1"/>
    <w:rsid w:val="003411DF"/>
    <w:rsid w:val="003428A5"/>
    <w:rsid w:val="0035127D"/>
    <w:rsid w:val="00351C09"/>
    <w:rsid w:val="003645B8"/>
    <w:rsid w:val="003650E1"/>
    <w:rsid w:val="003655A3"/>
    <w:rsid w:val="00365B7B"/>
    <w:rsid w:val="00371AF2"/>
    <w:rsid w:val="0037201D"/>
    <w:rsid w:val="00373C3E"/>
    <w:rsid w:val="003742E1"/>
    <w:rsid w:val="00375472"/>
    <w:rsid w:val="00380156"/>
    <w:rsid w:val="00381200"/>
    <w:rsid w:val="0038124C"/>
    <w:rsid w:val="00382046"/>
    <w:rsid w:val="0038350F"/>
    <w:rsid w:val="00385B58"/>
    <w:rsid w:val="00391E27"/>
    <w:rsid w:val="00391FE2"/>
    <w:rsid w:val="00392373"/>
    <w:rsid w:val="003960A5"/>
    <w:rsid w:val="003A293B"/>
    <w:rsid w:val="003A2F85"/>
    <w:rsid w:val="003A64D8"/>
    <w:rsid w:val="003B01DE"/>
    <w:rsid w:val="003B4734"/>
    <w:rsid w:val="003B7988"/>
    <w:rsid w:val="003C3215"/>
    <w:rsid w:val="003C3CF2"/>
    <w:rsid w:val="003D336E"/>
    <w:rsid w:val="003D3E90"/>
    <w:rsid w:val="003D4884"/>
    <w:rsid w:val="003D70CC"/>
    <w:rsid w:val="003E1BED"/>
    <w:rsid w:val="003E1C29"/>
    <w:rsid w:val="003E41D2"/>
    <w:rsid w:val="003F091D"/>
    <w:rsid w:val="003F4E1A"/>
    <w:rsid w:val="003F53A1"/>
    <w:rsid w:val="003F6BCA"/>
    <w:rsid w:val="0040080E"/>
    <w:rsid w:val="00407453"/>
    <w:rsid w:val="00410DDF"/>
    <w:rsid w:val="00417CFC"/>
    <w:rsid w:val="004218E7"/>
    <w:rsid w:val="004225A8"/>
    <w:rsid w:val="0042532A"/>
    <w:rsid w:val="00427114"/>
    <w:rsid w:val="004271E8"/>
    <w:rsid w:val="0044364F"/>
    <w:rsid w:val="00444EFA"/>
    <w:rsid w:val="00445732"/>
    <w:rsid w:val="004465C0"/>
    <w:rsid w:val="00450BEC"/>
    <w:rsid w:val="00455AD3"/>
    <w:rsid w:val="00456488"/>
    <w:rsid w:val="00457BC8"/>
    <w:rsid w:val="00461114"/>
    <w:rsid w:val="00465CD9"/>
    <w:rsid w:val="0046789A"/>
    <w:rsid w:val="00473FF8"/>
    <w:rsid w:val="00476194"/>
    <w:rsid w:val="00476FD6"/>
    <w:rsid w:val="004804D7"/>
    <w:rsid w:val="00480A55"/>
    <w:rsid w:val="00484C9F"/>
    <w:rsid w:val="00485142"/>
    <w:rsid w:val="0048640C"/>
    <w:rsid w:val="00487617"/>
    <w:rsid w:val="004937E9"/>
    <w:rsid w:val="00495350"/>
    <w:rsid w:val="00495BEA"/>
    <w:rsid w:val="004A33AC"/>
    <w:rsid w:val="004A7FEA"/>
    <w:rsid w:val="004B1FD4"/>
    <w:rsid w:val="004D2E9A"/>
    <w:rsid w:val="004E116B"/>
    <w:rsid w:val="004E2ABD"/>
    <w:rsid w:val="004E310B"/>
    <w:rsid w:val="004E3A5A"/>
    <w:rsid w:val="004E6ECD"/>
    <w:rsid w:val="004F3334"/>
    <w:rsid w:val="00504DFF"/>
    <w:rsid w:val="00506503"/>
    <w:rsid w:val="005123EE"/>
    <w:rsid w:val="0051426A"/>
    <w:rsid w:val="00515B81"/>
    <w:rsid w:val="00527693"/>
    <w:rsid w:val="0053018B"/>
    <w:rsid w:val="0053206B"/>
    <w:rsid w:val="0053295F"/>
    <w:rsid w:val="005346D9"/>
    <w:rsid w:val="005457E7"/>
    <w:rsid w:val="005478B9"/>
    <w:rsid w:val="005502D9"/>
    <w:rsid w:val="005511B8"/>
    <w:rsid w:val="005535C0"/>
    <w:rsid w:val="00556C11"/>
    <w:rsid w:val="00556C5B"/>
    <w:rsid w:val="00557D5A"/>
    <w:rsid w:val="00563206"/>
    <w:rsid w:val="005639EC"/>
    <w:rsid w:val="00565EE5"/>
    <w:rsid w:val="005747E6"/>
    <w:rsid w:val="005800CD"/>
    <w:rsid w:val="00585FEB"/>
    <w:rsid w:val="0058760C"/>
    <w:rsid w:val="0059429E"/>
    <w:rsid w:val="005A0C68"/>
    <w:rsid w:val="005A32AE"/>
    <w:rsid w:val="005A3882"/>
    <w:rsid w:val="005A3904"/>
    <w:rsid w:val="005A6E00"/>
    <w:rsid w:val="005A7354"/>
    <w:rsid w:val="005B6377"/>
    <w:rsid w:val="005C154F"/>
    <w:rsid w:val="005C3531"/>
    <w:rsid w:val="005C4DBC"/>
    <w:rsid w:val="005C5D3F"/>
    <w:rsid w:val="005C771D"/>
    <w:rsid w:val="005D1315"/>
    <w:rsid w:val="005D718D"/>
    <w:rsid w:val="005D7F6F"/>
    <w:rsid w:val="005E0688"/>
    <w:rsid w:val="005E61EE"/>
    <w:rsid w:val="005E6DE5"/>
    <w:rsid w:val="005E7FAA"/>
    <w:rsid w:val="005F04C6"/>
    <w:rsid w:val="005F27F4"/>
    <w:rsid w:val="005F4805"/>
    <w:rsid w:val="005F505D"/>
    <w:rsid w:val="006033C6"/>
    <w:rsid w:val="00605553"/>
    <w:rsid w:val="00606243"/>
    <w:rsid w:val="0060714E"/>
    <w:rsid w:val="006079FA"/>
    <w:rsid w:val="00610441"/>
    <w:rsid w:val="0062315D"/>
    <w:rsid w:val="00623F55"/>
    <w:rsid w:val="00635604"/>
    <w:rsid w:val="00635DF3"/>
    <w:rsid w:val="00637CA0"/>
    <w:rsid w:val="006414CF"/>
    <w:rsid w:val="006448FE"/>
    <w:rsid w:val="00653E58"/>
    <w:rsid w:val="00661587"/>
    <w:rsid w:val="0066412A"/>
    <w:rsid w:val="0067164B"/>
    <w:rsid w:val="00672CA5"/>
    <w:rsid w:val="0067477C"/>
    <w:rsid w:val="006751AD"/>
    <w:rsid w:val="00675C43"/>
    <w:rsid w:val="0067776C"/>
    <w:rsid w:val="006817BA"/>
    <w:rsid w:val="0069343A"/>
    <w:rsid w:val="00694D16"/>
    <w:rsid w:val="00696364"/>
    <w:rsid w:val="006A2898"/>
    <w:rsid w:val="006A2CCD"/>
    <w:rsid w:val="006A3F43"/>
    <w:rsid w:val="006A7875"/>
    <w:rsid w:val="006B20EE"/>
    <w:rsid w:val="006B24F3"/>
    <w:rsid w:val="006B4E0E"/>
    <w:rsid w:val="006B6CD9"/>
    <w:rsid w:val="006B7C79"/>
    <w:rsid w:val="006C4CD5"/>
    <w:rsid w:val="006D5841"/>
    <w:rsid w:val="006D71D0"/>
    <w:rsid w:val="006E12CD"/>
    <w:rsid w:val="006E474C"/>
    <w:rsid w:val="006E59BF"/>
    <w:rsid w:val="006F1C59"/>
    <w:rsid w:val="006F4C78"/>
    <w:rsid w:val="006F66F5"/>
    <w:rsid w:val="00703953"/>
    <w:rsid w:val="00705BB8"/>
    <w:rsid w:val="00721090"/>
    <w:rsid w:val="00722B24"/>
    <w:rsid w:val="0072360C"/>
    <w:rsid w:val="00725ED7"/>
    <w:rsid w:val="00727BB9"/>
    <w:rsid w:val="00736694"/>
    <w:rsid w:val="00737A94"/>
    <w:rsid w:val="00740255"/>
    <w:rsid w:val="00741FFE"/>
    <w:rsid w:val="00744F52"/>
    <w:rsid w:val="007473E4"/>
    <w:rsid w:val="00751AFB"/>
    <w:rsid w:val="00752D06"/>
    <w:rsid w:val="00757121"/>
    <w:rsid w:val="007620A1"/>
    <w:rsid w:val="00763A62"/>
    <w:rsid w:val="00777434"/>
    <w:rsid w:val="007844B6"/>
    <w:rsid w:val="00786A66"/>
    <w:rsid w:val="007970E5"/>
    <w:rsid w:val="0079721F"/>
    <w:rsid w:val="007A089D"/>
    <w:rsid w:val="007A3B2E"/>
    <w:rsid w:val="007A3E46"/>
    <w:rsid w:val="007A7056"/>
    <w:rsid w:val="007B06E4"/>
    <w:rsid w:val="007B275F"/>
    <w:rsid w:val="007B2F97"/>
    <w:rsid w:val="007B3036"/>
    <w:rsid w:val="007B717B"/>
    <w:rsid w:val="007C3121"/>
    <w:rsid w:val="007C641F"/>
    <w:rsid w:val="007E36BF"/>
    <w:rsid w:val="007E384A"/>
    <w:rsid w:val="007E74AF"/>
    <w:rsid w:val="007F0BF8"/>
    <w:rsid w:val="007F1930"/>
    <w:rsid w:val="007F3046"/>
    <w:rsid w:val="007F3C14"/>
    <w:rsid w:val="007F4398"/>
    <w:rsid w:val="007F43C7"/>
    <w:rsid w:val="007F48B0"/>
    <w:rsid w:val="00803723"/>
    <w:rsid w:val="00805048"/>
    <w:rsid w:val="00806714"/>
    <w:rsid w:val="008152B1"/>
    <w:rsid w:val="008152DB"/>
    <w:rsid w:val="00816601"/>
    <w:rsid w:val="00822C15"/>
    <w:rsid w:val="00830400"/>
    <w:rsid w:val="008349C7"/>
    <w:rsid w:val="00845F98"/>
    <w:rsid w:val="00847E1F"/>
    <w:rsid w:val="00847F5E"/>
    <w:rsid w:val="008500C3"/>
    <w:rsid w:val="00852ED0"/>
    <w:rsid w:val="008653DD"/>
    <w:rsid w:val="00865FCC"/>
    <w:rsid w:val="00866255"/>
    <w:rsid w:val="00874203"/>
    <w:rsid w:val="00875563"/>
    <w:rsid w:val="0087682C"/>
    <w:rsid w:val="008800F5"/>
    <w:rsid w:val="00882CA3"/>
    <w:rsid w:val="008859B4"/>
    <w:rsid w:val="008860FD"/>
    <w:rsid w:val="008A5DAE"/>
    <w:rsid w:val="008A65C3"/>
    <w:rsid w:val="008A6B11"/>
    <w:rsid w:val="008B0B09"/>
    <w:rsid w:val="008B48C6"/>
    <w:rsid w:val="008C3D2F"/>
    <w:rsid w:val="008C6997"/>
    <w:rsid w:val="008C6A27"/>
    <w:rsid w:val="008D16B0"/>
    <w:rsid w:val="008D2A0E"/>
    <w:rsid w:val="008E601B"/>
    <w:rsid w:val="008F1B13"/>
    <w:rsid w:val="008F3839"/>
    <w:rsid w:val="008F3BDB"/>
    <w:rsid w:val="008F4BFD"/>
    <w:rsid w:val="008F59F0"/>
    <w:rsid w:val="00906BDA"/>
    <w:rsid w:val="00921F5D"/>
    <w:rsid w:val="0092776C"/>
    <w:rsid w:val="009335FA"/>
    <w:rsid w:val="009378D4"/>
    <w:rsid w:val="00942293"/>
    <w:rsid w:val="00947213"/>
    <w:rsid w:val="009500A6"/>
    <w:rsid w:val="00952AA2"/>
    <w:rsid w:val="0095385A"/>
    <w:rsid w:val="009545EF"/>
    <w:rsid w:val="00955944"/>
    <w:rsid w:val="009650BC"/>
    <w:rsid w:val="009848FE"/>
    <w:rsid w:val="009915D0"/>
    <w:rsid w:val="00992CAB"/>
    <w:rsid w:val="0099460D"/>
    <w:rsid w:val="009964E6"/>
    <w:rsid w:val="009A19A0"/>
    <w:rsid w:val="009A34FE"/>
    <w:rsid w:val="009A6B9D"/>
    <w:rsid w:val="009B7005"/>
    <w:rsid w:val="009B713F"/>
    <w:rsid w:val="009C1005"/>
    <w:rsid w:val="009C413A"/>
    <w:rsid w:val="009D37D7"/>
    <w:rsid w:val="009E030A"/>
    <w:rsid w:val="009E0436"/>
    <w:rsid w:val="009E3661"/>
    <w:rsid w:val="009E3BAD"/>
    <w:rsid w:val="009E64AB"/>
    <w:rsid w:val="009F24A0"/>
    <w:rsid w:val="009F4CDD"/>
    <w:rsid w:val="00A022CE"/>
    <w:rsid w:val="00A06CA7"/>
    <w:rsid w:val="00A074C7"/>
    <w:rsid w:val="00A07AA1"/>
    <w:rsid w:val="00A10B40"/>
    <w:rsid w:val="00A2338A"/>
    <w:rsid w:val="00A2348B"/>
    <w:rsid w:val="00A2365F"/>
    <w:rsid w:val="00A23A10"/>
    <w:rsid w:val="00A30A5C"/>
    <w:rsid w:val="00A36F47"/>
    <w:rsid w:val="00A3715E"/>
    <w:rsid w:val="00A45202"/>
    <w:rsid w:val="00A4605F"/>
    <w:rsid w:val="00A46A85"/>
    <w:rsid w:val="00A510B1"/>
    <w:rsid w:val="00A51BF8"/>
    <w:rsid w:val="00A57B2C"/>
    <w:rsid w:val="00A622ED"/>
    <w:rsid w:val="00A6232D"/>
    <w:rsid w:val="00A70DF8"/>
    <w:rsid w:val="00A72F13"/>
    <w:rsid w:val="00A74E35"/>
    <w:rsid w:val="00A80B08"/>
    <w:rsid w:val="00A83BB8"/>
    <w:rsid w:val="00A83EB9"/>
    <w:rsid w:val="00A84FC9"/>
    <w:rsid w:val="00A851E6"/>
    <w:rsid w:val="00A96EEA"/>
    <w:rsid w:val="00AA2DE7"/>
    <w:rsid w:val="00AA3C33"/>
    <w:rsid w:val="00AB083D"/>
    <w:rsid w:val="00AC0E2B"/>
    <w:rsid w:val="00AC6F9E"/>
    <w:rsid w:val="00AD4EAB"/>
    <w:rsid w:val="00AD5287"/>
    <w:rsid w:val="00AD5387"/>
    <w:rsid w:val="00AE3D16"/>
    <w:rsid w:val="00AE755A"/>
    <w:rsid w:val="00AE763D"/>
    <w:rsid w:val="00AF11FA"/>
    <w:rsid w:val="00AF1507"/>
    <w:rsid w:val="00AF1761"/>
    <w:rsid w:val="00AF1D8D"/>
    <w:rsid w:val="00AF411E"/>
    <w:rsid w:val="00AF4192"/>
    <w:rsid w:val="00AF4B3F"/>
    <w:rsid w:val="00B02676"/>
    <w:rsid w:val="00B04F9A"/>
    <w:rsid w:val="00B06051"/>
    <w:rsid w:val="00B0780C"/>
    <w:rsid w:val="00B10C23"/>
    <w:rsid w:val="00B157EC"/>
    <w:rsid w:val="00B16A3C"/>
    <w:rsid w:val="00B24F83"/>
    <w:rsid w:val="00B331FF"/>
    <w:rsid w:val="00B34D4D"/>
    <w:rsid w:val="00B40C16"/>
    <w:rsid w:val="00B4249E"/>
    <w:rsid w:val="00B45DDD"/>
    <w:rsid w:val="00B4608B"/>
    <w:rsid w:val="00B561C7"/>
    <w:rsid w:val="00B568D2"/>
    <w:rsid w:val="00B56B14"/>
    <w:rsid w:val="00B63BFE"/>
    <w:rsid w:val="00B701D8"/>
    <w:rsid w:val="00B7107F"/>
    <w:rsid w:val="00B726F8"/>
    <w:rsid w:val="00B748E6"/>
    <w:rsid w:val="00B8446D"/>
    <w:rsid w:val="00B856CF"/>
    <w:rsid w:val="00B85B7F"/>
    <w:rsid w:val="00B91519"/>
    <w:rsid w:val="00B93720"/>
    <w:rsid w:val="00B96739"/>
    <w:rsid w:val="00B971D0"/>
    <w:rsid w:val="00BA47E3"/>
    <w:rsid w:val="00BB3F35"/>
    <w:rsid w:val="00BB5215"/>
    <w:rsid w:val="00BB546B"/>
    <w:rsid w:val="00BB5CE2"/>
    <w:rsid w:val="00BC32FC"/>
    <w:rsid w:val="00BC3B2E"/>
    <w:rsid w:val="00BD0D7D"/>
    <w:rsid w:val="00BD336A"/>
    <w:rsid w:val="00BD4CC9"/>
    <w:rsid w:val="00BE2952"/>
    <w:rsid w:val="00C022B9"/>
    <w:rsid w:val="00C05861"/>
    <w:rsid w:val="00C078EA"/>
    <w:rsid w:val="00C1008F"/>
    <w:rsid w:val="00C1258D"/>
    <w:rsid w:val="00C13F98"/>
    <w:rsid w:val="00C15BD9"/>
    <w:rsid w:val="00C163CC"/>
    <w:rsid w:val="00C22177"/>
    <w:rsid w:val="00C223D0"/>
    <w:rsid w:val="00C303AC"/>
    <w:rsid w:val="00C3221A"/>
    <w:rsid w:val="00C346AC"/>
    <w:rsid w:val="00C458EC"/>
    <w:rsid w:val="00C47BAA"/>
    <w:rsid w:val="00C5018A"/>
    <w:rsid w:val="00C52F41"/>
    <w:rsid w:val="00C5377F"/>
    <w:rsid w:val="00C57DAF"/>
    <w:rsid w:val="00C57E80"/>
    <w:rsid w:val="00C71627"/>
    <w:rsid w:val="00C7278F"/>
    <w:rsid w:val="00C7640F"/>
    <w:rsid w:val="00C76CE8"/>
    <w:rsid w:val="00C80BD8"/>
    <w:rsid w:val="00C90DCE"/>
    <w:rsid w:val="00C948EC"/>
    <w:rsid w:val="00C95363"/>
    <w:rsid w:val="00C97F65"/>
    <w:rsid w:val="00CA3D3C"/>
    <w:rsid w:val="00CA5B06"/>
    <w:rsid w:val="00CA7073"/>
    <w:rsid w:val="00CB2EF2"/>
    <w:rsid w:val="00CC0995"/>
    <w:rsid w:val="00CC24ED"/>
    <w:rsid w:val="00CC2F4C"/>
    <w:rsid w:val="00CD2B3D"/>
    <w:rsid w:val="00CD3FB3"/>
    <w:rsid w:val="00CE46E3"/>
    <w:rsid w:val="00CF01FC"/>
    <w:rsid w:val="00CF0860"/>
    <w:rsid w:val="00CF294A"/>
    <w:rsid w:val="00CF2D3A"/>
    <w:rsid w:val="00CF39BF"/>
    <w:rsid w:val="00CF3ECD"/>
    <w:rsid w:val="00CF587E"/>
    <w:rsid w:val="00CF7198"/>
    <w:rsid w:val="00D01AA7"/>
    <w:rsid w:val="00D03144"/>
    <w:rsid w:val="00D0690F"/>
    <w:rsid w:val="00D06CDF"/>
    <w:rsid w:val="00D074AA"/>
    <w:rsid w:val="00D076E6"/>
    <w:rsid w:val="00D109CE"/>
    <w:rsid w:val="00D132E8"/>
    <w:rsid w:val="00D1411F"/>
    <w:rsid w:val="00D27D97"/>
    <w:rsid w:val="00D3054C"/>
    <w:rsid w:val="00D403F4"/>
    <w:rsid w:val="00D41EA9"/>
    <w:rsid w:val="00D43446"/>
    <w:rsid w:val="00D44FE2"/>
    <w:rsid w:val="00D4560D"/>
    <w:rsid w:val="00D45EC5"/>
    <w:rsid w:val="00D56E3F"/>
    <w:rsid w:val="00D65085"/>
    <w:rsid w:val="00D76FFE"/>
    <w:rsid w:val="00D84206"/>
    <w:rsid w:val="00D9352B"/>
    <w:rsid w:val="00D9383E"/>
    <w:rsid w:val="00D9593E"/>
    <w:rsid w:val="00DA3CDE"/>
    <w:rsid w:val="00DA7E4B"/>
    <w:rsid w:val="00DB0226"/>
    <w:rsid w:val="00DB73E9"/>
    <w:rsid w:val="00DC5415"/>
    <w:rsid w:val="00DC74CC"/>
    <w:rsid w:val="00DD2F9D"/>
    <w:rsid w:val="00DE32FC"/>
    <w:rsid w:val="00DE3486"/>
    <w:rsid w:val="00DE396F"/>
    <w:rsid w:val="00DE4C87"/>
    <w:rsid w:val="00DE5870"/>
    <w:rsid w:val="00DE7607"/>
    <w:rsid w:val="00DF4F82"/>
    <w:rsid w:val="00E00A39"/>
    <w:rsid w:val="00E11269"/>
    <w:rsid w:val="00E1295B"/>
    <w:rsid w:val="00E15708"/>
    <w:rsid w:val="00E25954"/>
    <w:rsid w:val="00E326EE"/>
    <w:rsid w:val="00E336AF"/>
    <w:rsid w:val="00E36FA6"/>
    <w:rsid w:val="00E454D8"/>
    <w:rsid w:val="00E50C99"/>
    <w:rsid w:val="00E53E4A"/>
    <w:rsid w:val="00E56767"/>
    <w:rsid w:val="00E6170C"/>
    <w:rsid w:val="00E7627A"/>
    <w:rsid w:val="00E81037"/>
    <w:rsid w:val="00E847D8"/>
    <w:rsid w:val="00E9183E"/>
    <w:rsid w:val="00EA08F6"/>
    <w:rsid w:val="00EA220B"/>
    <w:rsid w:val="00EA56D2"/>
    <w:rsid w:val="00EB00CB"/>
    <w:rsid w:val="00EB5075"/>
    <w:rsid w:val="00EC3FD8"/>
    <w:rsid w:val="00EC4B07"/>
    <w:rsid w:val="00EC6F44"/>
    <w:rsid w:val="00EC7545"/>
    <w:rsid w:val="00ED0A95"/>
    <w:rsid w:val="00ED3C0F"/>
    <w:rsid w:val="00ED3C5C"/>
    <w:rsid w:val="00ED61B0"/>
    <w:rsid w:val="00EE1895"/>
    <w:rsid w:val="00EE47C5"/>
    <w:rsid w:val="00EE77F6"/>
    <w:rsid w:val="00EF4E6D"/>
    <w:rsid w:val="00F1680C"/>
    <w:rsid w:val="00F179EF"/>
    <w:rsid w:val="00F204F1"/>
    <w:rsid w:val="00F21E73"/>
    <w:rsid w:val="00F22DD4"/>
    <w:rsid w:val="00F35202"/>
    <w:rsid w:val="00F36D86"/>
    <w:rsid w:val="00F45DE6"/>
    <w:rsid w:val="00F51F2E"/>
    <w:rsid w:val="00F54569"/>
    <w:rsid w:val="00F55AC0"/>
    <w:rsid w:val="00F72C5E"/>
    <w:rsid w:val="00F7344D"/>
    <w:rsid w:val="00F73F61"/>
    <w:rsid w:val="00F86A3D"/>
    <w:rsid w:val="00FA3922"/>
    <w:rsid w:val="00FA6008"/>
    <w:rsid w:val="00FB0075"/>
    <w:rsid w:val="00FB01A5"/>
    <w:rsid w:val="00FC4D36"/>
    <w:rsid w:val="00FD0110"/>
    <w:rsid w:val="00FD720D"/>
    <w:rsid w:val="00FE4105"/>
    <w:rsid w:val="00FE5B5A"/>
    <w:rsid w:val="00FE6548"/>
    <w:rsid w:val="00FF448C"/>
    <w:rsid w:val="00FF5BAD"/>
    <w:rsid w:val="00FF5D03"/>
    <w:rsid w:val="00FF7746"/>
    <w:rsid w:val="1656007E"/>
    <w:rsid w:val="529E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8F01D"/>
  <w15:chartTrackingRefBased/>
  <w15:docId w15:val="{22B7182C-A4FC-4119-8C9A-5B60ABFE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spacing w:line="360" w:lineRule="auto"/>
      <w:jc w:val="center"/>
      <w:outlineLvl w:val="0"/>
    </w:pPr>
    <w:rPr>
      <w:rFonts w:ascii=".VnTime" w:hAnsi=".VnTime"/>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Subtitle">
    <w:name w:val="Subtitle"/>
    <w:basedOn w:val="Normal"/>
    <w:qFormat/>
    <w:rPr>
      <w:rFonts w:ascii=".VnTimeH" w:hAnsi=".VnTimeH"/>
      <w:b/>
      <w:szCs w:val="20"/>
    </w:rPr>
  </w:style>
  <w:style w:type="paragraph" w:styleId="Footer">
    <w:name w:val="footer"/>
    <w:basedOn w:val="Normal"/>
    <w:pPr>
      <w:tabs>
        <w:tab w:val="center" w:pos="4320"/>
        <w:tab w:val="right" w:pos="8640"/>
      </w:tabs>
    </w:pPr>
  </w:style>
  <w:style w:type="paragraph" w:customStyle="1" w:styleId="CharCharChar">
    <w:name w:val="Char Char Char"/>
    <w:basedOn w:val="Normal"/>
    <w:next w:val="Normal"/>
    <w:semiHidden/>
    <w:pPr>
      <w:spacing w:before="120" w:after="120" w:line="312" w:lineRule="auto"/>
    </w:pPr>
    <w:rPr>
      <w:sz w:val="28"/>
      <w:szCs w:val="28"/>
    </w:rPr>
  </w:style>
  <w:style w:type="paragraph" w:styleId="BalloonText">
    <w:name w:val="Balloon Text"/>
    <w:basedOn w:val="Normal"/>
    <w:link w:val="BalloonTextChar"/>
    <w:rsid w:val="00484C9F"/>
    <w:rPr>
      <w:rFonts w:ascii="Tahoma" w:hAnsi="Tahoma" w:cs="Tahoma"/>
      <w:sz w:val="16"/>
      <w:szCs w:val="16"/>
    </w:rPr>
  </w:style>
  <w:style w:type="character" w:customStyle="1" w:styleId="BalloonTextChar">
    <w:name w:val="Balloon Text Char"/>
    <w:link w:val="BalloonText"/>
    <w:rsid w:val="00484C9F"/>
    <w:rPr>
      <w:rFonts w:ascii="Tahoma" w:hAnsi="Tahoma" w:cs="Tahoma"/>
      <w:sz w:val="16"/>
      <w:szCs w:val="16"/>
    </w:rPr>
  </w:style>
  <w:style w:type="paragraph" w:styleId="ListParagraph">
    <w:name w:val="List Paragraph"/>
    <w:basedOn w:val="Normal"/>
    <w:uiPriority w:val="99"/>
    <w:qFormat/>
    <w:rsid w:val="00A23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521736">
      <w:bodyDiv w:val="1"/>
      <w:marLeft w:val="0"/>
      <w:marRight w:val="0"/>
      <w:marTop w:val="0"/>
      <w:marBottom w:val="0"/>
      <w:divBdr>
        <w:top w:val="none" w:sz="0" w:space="0" w:color="auto"/>
        <w:left w:val="none" w:sz="0" w:space="0" w:color="auto"/>
        <w:bottom w:val="none" w:sz="0" w:space="0" w:color="auto"/>
        <w:right w:val="none" w:sz="0" w:space="0" w:color="auto"/>
      </w:divBdr>
    </w:div>
    <w:div w:id="20137257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181CD-E74C-401C-BFD6-8E5AC52B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7</Pages>
  <Words>1948</Words>
  <Characters>11108</Characters>
  <Application>Microsoft Office Word</Application>
  <DocSecurity>0</DocSecurity>
  <PresentationFormat/>
  <Lines>92</Lines>
  <Paragraphs>26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HP</cp:lastModifiedBy>
  <cp:revision>56</cp:revision>
  <cp:lastPrinted>2024-10-14T03:45:00Z</cp:lastPrinted>
  <dcterms:created xsi:type="dcterms:W3CDTF">2024-02-29T04:39:00Z</dcterms:created>
  <dcterms:modified xsi:type="dcterms:W3CDTF">2026-03-21T02:24:00Z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